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7FE" w:rsidRDefault="003C57FE" w:rsidP="00E71BC2">
      <w:pPr>
        <w:widowControl/>
        <w:suppressAutoHyphens/>
        <w:jc w:val="right"/>
      </w:pPr>
    </w:p>
    <w:p w:rsidR="003C57FE" w:rsidRDefault="003C57FE" w:rsidP="00E71BC2">
      <w:pPr>
        <w:widowControl/>
        <w:suppressAutoHyphens/>
        <w:jc w:val="right"/>
      </w:pPr>
    </w:p>
    <w:p w:rsidR="00E71BC2" w:rsidRPr="00B4103F" w:rsidRDefault="00E71BC2" w:rsidP="00E71BC2">
      <w:pPr>
        <w:widowControl/>
        <w:suppressAutoHyphens/>
        <w:jc w:val="right"/>
      </w:pPr>
      <w:r w:rsidRPr="00B4103F">
        <w:t>ПРОЕКТ</w:t>
      </w:r>
    </w:p>
    <w:p w:rsidR="00D64BBF" w:rsidRPr="00B4103F" w:rsidRDefault="00D64BBF" w:rsidP="00D64BBF">
      <w:pPr>
        <w:widowControl/>
        <w:suppressAutoHyphens/>
        <w:spacing w:after="600"/>
        <w:jc w:val="center"/>
      </w:pPr>
    </w:p>
    <w:tbl>
      <w:tblPr>
        <w:tblW w:w="0" w:type="auto"/>
        <w:tblInd w:w="107" w:type="dxa"/>
        <w:tblLayout w:type="fixed"/>
        <w:tblCellMar>
          <w:left w:w="107" w:type="dxa"/>
          <w:right w:w="107" w:type="dxa"/>
        </w:tblCellMar>
        <w:tblLook w:val="0000"/>
      </w:tblPr>
      <w:tblGrid>
        <w:gridCol w:w="6946"/>
      </w:tblGrid>
      <w:tr w:rsidR="00D64BBF" w:rsidRPr="00B4103F" w:rsidTr="00C659C9">
        <w:trPr>
          <w:trHeight w:val="628"/>
        </w:trPr>
        <w:tc>
          <w:tcPr>
            <w:tcW w:w="6946" w:type="dxa"/>
            <w:tcBorders>
              <w:top w:val="nil"/>
              <w:left w:val="nil"/>
              <w:bottom w:val="nil"/>
              <w:right w:val="nil"/>
            </w:tcBorders>
          </w:tcPr>
          <w:p w:rsidR="00D64BBF" w:rsidRPr="00B4103F" w:rsidRDefault="00A5147E" w:rsidP="00CF5C5C">
            <w:pPr>
              <w:suppressAutoHyphens/>
              <w:ind w:left="-107" w:firstLine="0"/>
              <w:rPr>
                <w:spacing w:val="-2"/>
              </w:rPr>
            </w:pPr>
            <w:r>
              <w:t xml:space="preserve">О внесении изменений в </w:t>
            </w:r>
            <w:r w:rsidR="001736FC">
              <w:t xml:space="preserve">приложение к </w:t>
            </w:r>
            <w:r>
              <w:t>решени</w:t>
            </w:r>
            <w:r w:rsidR="001736FC">
              <w:t>ю</w:t>
            </w:r>
            <w:r>
              <w:t xml:space="preserve"> Совета депутатов города Новосибирска от </w:t>
            </w:r>
            <w:r w:rsidR="002725A6">
              <w:t>02.12.2015</w:t>
            </w:r>
            <w:r>
              <w:t xml:space="preserve"> № 96 «</w:t>
            </w:r>
            <w:r w:rsidR="00D64BBF" w:rsidRPr="00B4103F">
              <w:t xml:space="preserve">О </w:t>
            </w:r>
            <w:r w:rsidR="00E71BC2">
              <w:t>М</w:t>
            </w:r>
            <w:r w:rsidR="00D64BBF" w:rsidRPr="00234291">
              <w:t>естных норматив</w:t>
            </w:r>
            <w:r w:rsidR="00D64BBF">
              <w:t>ах</w:t>
            </w:r>
            <w:r w:rsidR="00D64BBF" w:rsidRPr="00234291">
              <w:t xml:space="preserve"> градостроительного </w:t>
            </w:r>
            <w:r w:rsidR="00E71BC2">
              <w:t>п</w:t>
            </w:r>
            <w:r w:rsidR="00D64BBF" w:rsidRPr="00234291">
              <w:t>роектирования города Новосибирска</w:t>
            </w:r>
            <w:r>
              <w:t>»</w:t>
            </w:r>
            <w:r w:rsidR="00D64BBF">
              <w:t xml:space="preserve"> </w:t>
            </w:r>
          </w:p>
        </w:tc>
      </w:tr>
    </w:tbl>
    <w:p w:rsidR="00D64BBF" w:rsidRPr="00B4103F" w:rsidRDefault="00D64BBF" w:rsidP="00D64BBF">
      <w:pPr>
        <w:suppressAutoHyphens/>
      </w:pPr>
      <w:r>
        <w:t xml:space="preserve">                                                                                                                                                                                                                                                                                                                                                                                                                                                                                                                                                                                                                                                                                                                                                                                                                                                                                                                                                                                                                                                                                                                                                                                                                                                                                                                                  </w:t>
      </w:r>
      <w:r w:rsidRPr="00B4103F">
        <w:t xml:space="preserve"> </w:t>
      </w:r>
    </w:p>
    <w:p w:rsidR="00D64BBF" w:rsidRPr="00B4103F" w:rsidRDefault="00D64BBF" w:rsidP="00D64BBF">
      <w:pPr>
        <w:suppressAutoHyphens/>
      </w:pPr>
    </w:p>
    <w:p w:rsidR="00D64BBF" w:rsidRPr="00B4103F" w:rsidRDefault="00D64BBF" w:rsidP="00D64BBF">
      <w:pPr>
        <w:suppressAutoHyphens/>
      </w:pPr>
      <w:r w:rsidRPr="00B4103F">
        <w:t xml:space="preserve">В </w:t>
      </w:r>
      <w:proofErr w:type="gramStart"/>
      <w:r w:rsidRPr="00B4103F">
        <w:t>соответствии</w:t>
      </w:r>
      <w:proofErr w:type="gramEnd"/>
      <w:r w:rsidRPr="00B4103F">
        <w:t xml:space="preserve"> </w:t>
      </w:r>
      <w:r>
        <w:t xml:space="preserve">с </w:t>
      </w:r>
      <w:r w:rsidRPr="00B4103F">
        <w:t>Градостроительн</w:t>
      </w:r>
      <w:r>
        <w:t>ым</w:t>
      </w:r>
      <w:r w:rsidRPr="00B4103F">
        <w:t xml:space="preserve"> кодекс</w:t>
      </w:r>
      <w:r>
        <w:t>ом</w:t>
      </w:r>
      <w:r w:rsidRPr="00B4103F">
        <w:t xml:space="preserve"> Российской Федерации, Федеральным законом от 06.10.2003 № 131-ФЗ «Об общих принципах организации местного самоуправления в Российской Федерации», руководствуясь статьей 35 Устава города Новосибирска, Совет депутатов города Новосибирска РЕШИЛ:</w:t>
      </w:r>
    </w:p>
    <w:p w:rsidR="005067C7" w:rsidRDefault="00B54B14" w:rsidP="00D64BBF">
      <w:pPr>
        <w:widowControl/>
        <w:autoSpaceDE w:val="0"/>
        <w:autoSpaceDN w:val="0"/>
        <w:adjustRightInd w:val="0"/>
        <w:ind w:firstLine="700"/>
      </w:pPr>
      <w:r w:rsidRPr="00933906">
        <w:t>1. </w:t>
      </w:r>
      <w:r w:rsidR="005067C7">
        <w:t xml:space="preserve">Внести в </w:t>
      </w:r>
      <w:r w:rsidR="009D1772">
        <w:t>приложение к решению</w:t>
      </w:r>
      <w:r w:rsidR="005067C7">
        <w:t xml:space="preserve"> Совета депутатов города Новосиби</w:t>
      </w:r>
      <w:r w:rsidR="005067C7">
        <w:t>р</w:t>
      </w:r>
      <w:r w:rsidR="005067C7">
        <w:t xml:space="preserve">ска от </w:t>
      </w:r>
      <w:r w:rsidR="003F5B4A">
        <w:t>02.12.2015</w:t>
      </w:r>
      <w:r w:rsidR="005067C7">
        <w:t xml:space="preserve"> № 96 «О М</w:t>
      </w:r>
      <w:r w:rsidR="005067C7" w:rsidRPr="00234291">
        <w:t>естных норматив</w:t>
      </w:r>
      <w:r w:rsidR="005067C7">
        <w:t>ах</w:t>
      </w:r>
      <w:r w:rsidR="005067C7" w:rsidRPr="00234291">
        <w:t xml:space="preserve"> градостроительного </w:t>
      </w:r>
      <w:r w:rsidR="005067C7">
        <w:t>п</w:t>
      </w:r>
      <w:r w:rsidR="005067C7" w:rsidRPr="00234291">
        <w:t>роект</w:t>
      </w:r>
      <w:r w:rsidR="005067C7" w:rsidRPr="00234291">
        <w:t>и</w:t>
      </w:r>
      <w:r w:rsidR="005067C7" w:rsidRPr="00234291">
        <w:t>рования города Новосибирска</w:t>
      </w:r>
      <w:r w:rsidR="005067C7">
        <w:t>» следующие изменения:</w:t>
      </w:r>
    </w:p>
    <w:p w:rsidR="001736FC" w:rsidRDefault="00C83AA1" w:rsidP="001736FC">
      <w:pPr>
        <w:widowControl/>
        <w:autoSpaceDE w:val="0"/>
        <w:autoSpaceDN w:val="0"/>
        <w:adjustRightInd w:val="0"/>
        <w:ind w:firstLine="700"/>
      </w:pPr>
      <w:r>
        <w:t>1.1</w:t>
      </w:r>
      <w:r w:rsidRPr="00F23489">
        <w:t>.</w:t>
      </w:r>
      <w:r w:rsidR="00CF5C5C" w:rsidRPr="00F23489">
        <w:t> </w:t>
      </w:r>
      <w:r w:rsidR="001736FC" w:rsidRPr="00F23489">
        <w:t xml:space="preserve">В </w:t>
      </w:r>
      <w:r w:rsidR="004A7BC8" w:rsidRPr="00F23489">
        <w:t xml:space="preserve">строке 3 </w:t>
      </w:r>
      <w:r w:rsidR="00C37A01" w:rsidRPr="00F23489">
        <w:t>таблиц</w:t>
      </w:r>
      <w:r w:rsidR="004A7BC8" w:rsidRPr="00F23489">
        <w:t>ы</w:t>
      </w:r>
      <w:r w:rsidR="00C37A01" w:rsidRPr="00F23489">
        <w:t xml:space="preserve"> </w:t>
      </w:r>
      <w:r w:rsidR="001736FC" w:rsidRPr="00F23489">
        <w:t>пункт</w:t>
      </w:r>
      <w:r w:rsidR="00C37A01" w:rsidRPr="00F23489">
        <w:t>а</w:t>
      </w:r>
      <w:r w:rsidR="00C37A01">
        <w:t xml:space="preserve"> 2.3 слова «Улицы и дороги</w:t>
      </w:r>
      <w:r w:rsidR="001736FC">
        <w:t>» заменить сл</w:t>
      </w:r>
      <w:r w:rsidR="001736FC">
        <w:t>о</w:t>
      </w:r>
      <w:r w:rsidR="001736FC">
        <w:t>вами «Магистральные улицы».</w:t>
      </w:r>
    </w:p>
    <w:p w:rsidR="00F654A0" w:rsidRDefault="0028041D" w:rsidP="00D64BBF">
      <w:pPr>
        <w:widowControl/>
        <w:autoSpaceDE w:val="0"/>
        <w:autoSpaceDN w:val="0"/>
        <w:adjustRightInd w:val="0"/>
        <w:ind w:firstLine="700"/>
      </w:pPr>
      <w:r>
        <w:t>1.</w:t>
      </w:r>
      <w:r w:rsidR="004A7BC8">
        <w:t>2</w:t>
      </w:r>
      <w:r w:rsidR="005C0BDE">
        <w:t>. </w:t>
      </w:r>
      <w:r w:rsidR="0083400B">
        <w:t>Строку 1.2</w:t>
      </w:r>
      <w:r w:rsidR="00F5769C">
        <w:t xml:space="preserve"> </w:t>
      </w:r>
      <w:r w:rsidR="00E81069">
        <w:t xml:space="preserve">таблицы </w:t>
      </w:r>
      <w:r w:rsidR="00F5769C">
        <w:t>пункта 2.5 изложить в следующей редакции:</w:t>
      </w:r>
    </w:p>
    <w:p w:rsidR="00F654A0" w:rsidRPr="00CB1D68" w:rsidRDefault="00F654A0" w:rsidP="00D64BBF">
      <w:pPr>
        <w:widowControl/>
        <w:autoSpaceDE w:val="0"/>
        <w:autoSpaceDN w:val="0"/>
        <w:adjustRightInd w:val="0"/>
        <w:ind w:firstLine="700"/>
        <w:rPr>
          <w:sz w:val="16"/>
          <w:szCs w:val="16"/>
        </w:rPr>
      </w:pPr>
    </w:p>
    <w:tbl>
      <w:tblPr>
        <w:tblW w:w="0" w:type="auto"/>
        <w:tblInd w:w="62" w:type="dxa"/>
        <w:tblLayout w:type="fixed"/>
        <w:tblCellMar>
          <w:top w:w="102" w:type="dxa"/>
          <w:left w:w="62" w:type="dxa"/>
          <w:bottom w:w="102" w:type="dxa"/>
          <w:right w:w="62" w:type="dxa"/>
        </w:tblCellMar>
        <w:tblLook w:val="0000"/>
      </w:tblPr>
      <w:tblGrid>
        <w:gridCol w:w="624"/>
        <w:gridCol w:w="2721"/>
        <w:gridCol w:w="907"/>
        <w:gridCol w:w="1701"/>
        <w:gridCol w:w="2324"/>
        <w:gridCol w:w="1362"/>
      </w:tblGrid>
      <w:tr w:rsidR="00F654A0" w:rsidRPr="00F654A0" w:rsidTr="00E627B2">
        <w:tc>
          <w:tcPr>
            <w:tcW w:w="624" w:type="dxa"/>
            <w:tcBorders>
              <w:top w:val="single" w:sz="4" w:space="0" w:color="auto"/>
              <w:left w:val="single" w:sz="4" w:space="0" w:color="auto"/>
              <w:bottom w:val="single" w:sz="4" w:space="0" w:color="auto"/>
              <w:right w:val="single" w:sz="4" w:space="0" w:color="auto"/>
            </w:tcBorders>
          </w:tcPr>
          <w:p w:rsidR="00F654A0" w:rsidRPr="009D1772" w:rsidRDefault="00F654A0" w:rsidP="00F654A0">
            <w:pPr>
              <w:widowControl/>
              <w:autoSpaceDE w:val="0"/>
              <w:autoSpaceDN w:val="0"/>
              <w:adjustRightInd w:val="0"/>
              <w:ind w:firstLine="0"/>
              <w:jc w:val="center"/>
              <w:rPr>
                <w:rFonts w:eastAsiaTheme="minorHAnsi"/>
                <w:sz w:val="24"/>
                <w:szCs w:val="24"/>
                <w:lang w:eastAsia="en-US"/>
              </w:rPr>
            </w:pPr>
            <w:r w:rsidRPr="009D1772">
              <w:rPr>
                <w:rFonts w:eastAsiaTheme="minorHAnsi"/>
                <w:sz w:val="24"/>
                <w:szCs w:val="24"/>
                <w:lang w:eastAsia="en-US"/>
              </w:rPr>
              <w:t>1.2.</w:t>
            </w:r>
          </w:p>
        </w:tc>
        <w:tc>
          <w:tcPr>
            <w:tcW w:w="2721" w:type="dxa"/>
            <w:tcBorders>
              <w:top w:val="single" w:sz="4" w:space="0" w:color="auto"/>
              <w:left w:val="single" w:sz="4" w:space="0" w:color="auto"/>
              <w:bottom w:val="single" w:sz="4" w:space="0" w:color="auto"/>
              <w:right w:val="single" w:sz="4" w:space="0" w:color="auto"/>
            </w:tcBorders>
          </w:tcPr>
          <w:p w:rsidR="00F654A0" w:rsidRPr="009D1772" w:rsidRDefault="00F654A0" w:rsidP="00F654A0">
            <w:pPr>
              <w:widowControl/>
              <w:autoSpaceDE w:val="0"/>
              <w:autoSpaceDN w:val="0"/>
              <w:adjustRightInd w:val="0"/>
              <w:ind w:firstLine="0"/>
              <w:rPr>
                <w:rFonts w:eastAsiaTheme="minorHAnsi"/>
                <w:sz w:val="24"/>
                <w:szCs w:val="24"/>
                <w:lang w:eastAsia="en-US"/>
              </w:rPr>
            </w:pPr>
            <w:r w:rsidRPr="009D1772">
              <w:rPr>
                <w:rFonts w:eastAsiaTheme="minorHAnsi"/>
                <w:sz w:val="24"/>
                <w:szCs w:val="24"/>
                <w:lang w:eastAsia="en-US"/>
              </w:rPr>
              <w:t>Общеобразовательные организации</w:t>
            </w:r>
          </w:p>
        </w:tc>
        <w:tc>
          <w:tcPr>
            <w:tcW w:w="907" w:type="dxa"/>
            <w:tcBorders>
              <w:top w:val="single" w:sz="4" w:space="0" w:color="auto"/>
              <w:left w:val="single" w:sz="4" w:space="0" w:color="auto"/>
              <w:bottom w:val="single" w:sz="4" w:space="0" w:color="auto"/>
              <w:right w:val="single" w:sz="4" w:space="0" w:color="auto"/>
            </w:tcBorders>
          </w:tcPr>
          <w:p w:rsidR="00F654A0" w:rsidRPr="009D1772" w:rsidRDefault="00F654A0" w:rsidP="00F654A0">
            <w:pPr>
              <w:widowControl/>
              <w:autoSpaceDE w:val="0"/>
              <w:autoSpaceDN w:val="0"/>
              <w:adjustRightInd w:val="0"/>
              <w:ind w:firstLine="0"/>
              <w:jc w:val="center"/>
              <w:rPr>
                <w:rFonts w:eastAsiaTheme="minorHAnsi"/>
                <w:sz w:val="24"/>
                <w:szCs w:val="24"/>
                <w:lang w:eastAsia="en-US"/>
              </w:rPr>
            </w:pPr>
            <w:r w:rsidRPr="009D1772">
              <w:rPr>
                <w:rFonts w:eastAsiaTheme="minorHAnsi"/>
                <w:sz w:val="24"/>
                <w:szCs w:val="24"/>
                <w:lang w:eastAsia="en-US"/>
              </w:rPr>
              <w:t>место</w:t>
            </w:r>
          </w:p>
        </w:tc>
        <w:tc>
          <w:tcPr>
            <w:tcW w:w="1701" w:type="dxa"/>
            <w:tcBorders>
              <w:top w:val="single" w:sz="4" w:space="0" w:color="auto"/>
              <w:left w:val="single" w:sz="4" w:space="0" w:color="auto"/>
              <w:bottom w:val="single" w:sz="4" w:space="0" w:color="auto"/>
              <w:right w:val="single" w:sz="4" w:space="0" w:color="auto"/>
            </w:tcBorders>
          </w:tcPr>
          <w:p w:rsidR="00F654A0" w:rsidRPr="009D1772" w:rsidRDefault="00F654A0" w:rsidP="00F654A0">
            <w:pPr>
              <w:widowControl/>
              <w:autoSpaceDE w:val="0"/>
              <w:autoSpaceDN w:val="0"/>
              <w:adjustRightInd w:val="0"/>
              <w:ind w:firstLine="0"/>
              <w:jc w:val="center"/>
              <w:rPr>
                <w:rFonts w:eastAsiaTheme="minorHAnsi"/>
                <w:sz w:val="24"/>
                <w:szCs w:val="24"/>
                <w:lang w:eastAsia="en-US"/>
              </w:rPr>
            </w:pPr>
            <w:r w:rsidRPr="009D1772">
              <w:rPr>
                <w:rFonts w:eastAsiaTheme="minorHAnsi"/>
                <w:sz w:val="24"/>
                <w:szCs w:val="24"/>
                <w:lang w:eastAsia="en-US"/>
              </w:rPr>
              <w:t>115</w:t>
            </w:r>
          </w:p>
          <w:p w:rsidR="00F654A0" w:rsidRPr="009D1772" w:rsidRDefault="00F654A0" w:rsidP="00F654A0">
            <w:pPr>
              <w:widowControl/>
              <w:autoSpaceDE w:val="0"/>
              <w:autoSpaceDN w:val="0"/>
              <w:adjustRightInd w:val="0"/>
              <w:ind w:firstLine="0"/>
              <w:rPr>
                <w:rFonts w:eastAsiaTheme="minorHAnsi"/>
                <w:sz w:val="24"/>
                <w:szCs w:val="24"/>
                <w:lang w:eastAsia="en-US"/>
              </w:rPr>
            </w:pPr>
            <w:r w:rsidRPr="009D1772">
              <w:rPr>
                <w:rFonts w:eastAsiaTheme="minorHAnsi"/>
                <w:sz w:val="24"/>
                <w:szCs w:val="24"/>
                <w:lang w:eastAsia="en-US"/>
              </w:rPr>
              <w:t>(при условии охвата 100% обучаемых в I и II ступенях и 75% обуча</w:t>
            </w:r>
            <w:r w:rsidRPr="009D1772">
              <w:rPr>
                <w:rFonts w:eastAsiaTheme="minorHAnsi"/>
                <w:sz w:val="24"/>
                <w:szCs w:val="24"/>
                <w:lang w:eastAsia="en-US"/>
              </w:rPr>
              <w:t>е</w:t>
            </w:r>
            <w:r w:rsidRPr="009D1772">
              <w:rPr>
                <w:rFonts w:eastAsiaTheme="minorHAnsi"/>
                <w:sz w:val="24"/>
                <w:szCs w:val="24"/>
                <w:lang w:eastAsia="en-US"/>
              </w:rPr>
              <w:t>мых в III ст</w:t>
            </w:r>
            <w:r w:rsidRPr="009D1772">
              <w:rPr>
                <w:rFonts w:eastAsiaTheme="minorHAnsi"/>
                <w:sz w:val="24"/>
                <w:szCs w:val="24"/>
                <w:lang w:eastAsia="en-US"/>
              </w:rPr>
              <w:t>у</w:t>
            </w:r>
            <w:r w:rsidRPr="009D1772">
              <w:rPr>
                <w:rFonts w:eastAsiaTheme="minorHAnsi"/>
                <w:sz w:val="24"/>
                <w:szCs w:val="24"/>
                <w:lang w:eastAsia="en-US"/>
              </w:rPr>
              <w:t>пени)</w:t>
            </w:r>
          </w:p>
        </w:tc>
        <w:tc>
          <w:tcPr>
            <w:tcW w:w="2324" w:type="dxa"/>
            <w:tcBorders>
              <w:top w:val="single" w:sz="4" w:space="0" w:color="auto"/>
              <w:left w:val="single" w:sz="4" w:space="0" w:color="auto"/>
              <w:bottom w:val="single" w:sz="4" w:space="0" w:color="auto"/>
              <w:right w:val="single" w:sz="4" w:space="0" w:color="auto"/>
            </w:tcBorders>
          </w:tcPr>
          <w:p w:rsidR="00F654A0" w:rsidRPr="009D1772" w:rsidRDefault="00F654A0" w:rsidP="00F654A0">
            <w:pPr>
              <w:widowControl/>
              <w:autoSpaceDE w:val="0"/>
              <w:autoSpaceDN w:val="0"/>
              <w:adjustRightInd w:val="0"/>
              <w:ind w:firstLine="0"/>
              <w:rPr>
                <w:rFonts w:eastAsiaTheme="minorHAnsi"/>
                <w:sz w:val="24"/>
                <w:szCs w:val="24"/>
                <w:lang w:eastAsia="en-US"/>
              </w:rPr>
            </w:pPr>
            <w:r w:rsidRPr="009D1772">
              <w:rPr>
                <w:rFonts w:eastAsiaTheme="minorHAnsi"/>
                <w:sz w:val="24"/>
                <w:szCs w:val="24"/>
                <w:lang w:eastAsia="en-US"/>
              </w:rPr>
              <w:t>При вместимости:</w:t>
            </w:r>
          </w:p>
          <w:p w:rsidR="00D63A3A" w:rsidRPr="009D1772" w:rsidRDefault="00D63A3A" w:rsidP="00F654A0">
            <w:pPr>
              <w:widowControl/>
              <w:autoSpaceDE w:val="0"/>
              <w:autoSpaceDN w:val="0"/>
              <w:adjustRightInd w:val="0"/>
              <w:ind w:firstLine="0"/>
              <w:rPr>
                <w:rFonts w:eastAsiaTheme="minorHAnsi"/>
                <w:sz w:val="24"/>
                <w:szCs w:val="24"/>
                <w:lang w:eastAsia="en-US"/>
              </w:rPr>
            </w:pPr>
            <w:r w:rsidRPr="009D1772">
              <w:rPr>
                <w:rFonts w:eastAsiaTheme="minorHAnsi"/>
                <w:sz w:val="24"/>
                <w:szCs w:val="24"/>
                <w:lang w:eastAsia="en-US"/>
              </w:rPr>
              <w:t>от 40 до 400 мест – 50 кв. м;</w:t>
            </w:r>
          </w:p>
          <w:p w:rsidR="00D63A3A" w:rsidRPr="009D1772" w:rsidRDefault="00D63A3A" w:rsidP="00F654A0">
            <w:pPr>
              <w:widowControl/>
              <w:autoSpaceDE w:val="0"/>
              <w:autoSpaceDN w:val="0"/>
              <w:adjustRightInd w:val="0"/>
              <w:ind w:firstLine="0"/>
              <w:rPr>
                <w:rFonts w:eastAsiaTheme="minorHAnsi"/>
                <w:sz w:val="24"/>
                <w:szCs w:val="24"/>
                <w:lang w:eastAsia="en-US"/>
              </w:rPr>
            </w:pPr>
            <w:r w:rsidRPr="009D1772">
              <w:rPr>
                <w:rFonts w:eastAsiaTheme="minorHAnsi"/>
                <w:sz w:val="24"/>
                <w:szCs w:val="24"/>
                <w:lang w:eastAsia="en-US"/>
              </w:rPr>
              <w:t>от 401 до 500 мест – 40 кв. м;</w:t>
            </w:r>
          </w:p>
          <w:p w:rsidR="00D63A3A" w:rsidRPr="009D1772" w:rsidRDefault="00D63A3A" w:rsidP="00F654A0">
            <w:pPr>
              <w:widowControl/>
              <w:autoSpaceDE w:val="0"/>
              <w:autoSpaceDN w:val="0"/>
              <w:adjustRightInd w:val="0"/>
              <w:ind w:firstLine="0"/>
              <w:rPr>
                <w:rFonts w:eastAsiaTheme="minorHAnsi"/>
                <w:sz w:val="24"/>
                <w:szCs w:val="24"/>
                <w:lang w:eastAsia="en-US"/>
              </w:rPr>
            </w:pPr>
            <w:r w:rsidRPr="009D1772">
              <w:rPr>
                <w:rFonts w:eastAsiaTheme="minorHAnsi"/>
                <w:sz w:val="24"/>
                <w:szCs w:val="24"/>
                <w:lang w:eastAsia="en-US"/>
              </w:rPr>
              <w:t xml:space="preserve">от 501 до 600 </w:t>
            </w:r>
            <w:r w:rsidR="0040773B" w:rsidRPr="009D1772">
              <w:rPr>
                <w:rFonts w:eastAsiaTheme="minorHAnsi"/>
                <w:sz w:val="24"/>
                <w:szCs w:val="24"/>
                <w:lang w:eastAsia="en-US"/>
              </w:rPr>
              <w:t>–</w:t>
            </w:r>
            <w:r w:rsidRPr="009D1772">
              <w:rPr>
                <w:rFonts w:eastAsiaTheme="minorHAnsi"/>
                <w:sz w:val="24"/>
                <w:szCs w:val="24"/>
                <w:lang w:eastAsia="en-US"/>
              </w:rPr>
              <w:t>33 кв. м;</w:t>
            </w:r>
          </w:p>
          <w:p w:rsidR="00D63A3A" w:rsidRPr="009D1772" w:rsidRDefault="00D63A3A" w:rsidP="00F654A0">
            <w:pPr>
              <w:widowControl/>
              <w:autoSpaceDE w:val="0"/>
              <w:autoSpaceDN w:val="0"/>
              <w:adjustRightInd w:val="0"/>
              <w:ind w:firstLine="0"/>
              <w:rPr>
                <w:rFonts w:eastAsiaTheme="minorHAnsi"/>
                <w:sz w:val="24"/>
                <w:szCs w:val="24"/>
                <w:lang w:eastAsia="en-US"/>
              </w:rPr>
            </w:pPr>
            <w:r w:rsidRPr="009D1772">
              <w:rPr>
                <w:rFonts w:eastAsiaTheme="minorHAnsi"/>
                <w:sz w:val="24"/>
                <w:szCs w:val="24"/>
                <w:lang w:eastAsia="en-US"/>
              </w:rPr>
              <w:t>от 601 до 800 – 25 кв. м;</w:t>
            </w:r>
          </w:p>
          <w:p w:rsidR="00D63A3A" w:rsidRPr="009D1772" w:rsidRDefault="00D63A3A" w:rsidP="00F654A0">
            <w:pPr>
              <w:widowControl/>
              <w:autoSpaceDE w:val="0"/>
              <w:autoSpaceDN w:val="0"/>
              <w:adjustRightInd w:val="0"/>
              <w:ind w:firstLine="0"/>
              <w:rPr>
                <w:rFonts w:eastAsiaTheme="minorHAnsi"/>
                <w:sz w:val="24"/>
                <w:szCs w:val="24"/>
                <w:lang w:eastAsia="en-US"/>
              </w:rPr>
            </w:pPr>
            <w:r w:rsidRPr="009D1772">
              <w:rPr>
                <w:rFonts w:eastAsiaTheme="minorHAnsi"/>
                <w:sz w:val="24"/>
                <w:szCs w:val="24"/>
                <w:lang w:eastAsia="en-US"/>
              </w:rPr>
              <w:t>от 801 до 1100 – 21 кв. м;</w:t>
            </w:r>
          </w:p>
          <w:p w:rsidR="00D63A3A" w:rsidRPr="009D1772" w:rsidRDefault="00D63A3A" w:rsidP="00F654A0">
            <w:pPr>
              <w:widowControl/>
              <w:autoSpaceDE w:val="0"/>
              <w:autoSpaceDN w:val="0"/>
              <w:adjustRightInd w:val="0"/>
              <w:ind w:firstLine="0"/>
              <w:rPr>
                <w:rFonts w:eastAsiaTheme="minorHAnsi"/>
                <w:sz w:val="24"/>
                <w:szCs w:val="24"/>
                <w:lang w:eastAsia="en-US"/>
              </w:rPr>
            </w:pPr>
            <w:r w:rsidRPr="009D1772">
              <w:rPr>
                <w:rFonts w:eastAsiaTheme="minorHAnsi"/>
                <w:sz w:val="24"/>
                <w:szCs w:val="24"/>
                <w:lang w:eastAsia="en-US"/>
              </w:rPr>
              <w:t>от 1101 до 1600 – 20 кв. м;</w:t>
            </w:r>
          </w:p>
          <w:p w:rsidR="00D63A3A" w:rsidRPr="009D1772" w:rsidRDefault="00D63A3A" w:rsidP="00F654A0">
            <w:pPr>
              <w:widowControl/>
              <w:autoSpaceDE w:val="0"/>
              <w:autoSpaceDN w:val="0"/>
              <w:adjustRightInd w:val="0"/>
              <w:ind w:firstLine="0"/>
              <w:rPr>
                <w:rFonts w:eastAsiaTheme="minorHAnsi"/>
                <w:sz w:val="24"/>
                <w:szCs w:val="24"/>
                <w:lang w:eastAsia="en-US"/>
              </w:rPr>
            </w:pPr>
            <w:r w:rsidRPr="009D1772">
              <w:rPr>
                <w:rFonts w:eastAsiaTheme="minorHAnsi"/>
                <w:sz w:val="24"/>
                <w:szCs w:val="24"/>
                <w:lang w:eastAsia="en-US"/>
              </w:rPr>
              <w:t>свыше 1600 – 18 кв. м;</w:t>
            </w:r>
          </w:p>
          <w:p w:rsidR="00F654A0" w:rsidRPr="009D1772" w:rsidRDefault="00F654A0" w:rsidP="006A2D80">
            <w:pPr>
              <w:widowControl/>
              <w:autoSpaceDE w:val="0"/>
              <w:autoSpaceDN w:val="0"/>
              <w:adjustRightInd w:val="0"/>
              <w:ind w:firstLine="0"/>
              <w:rPr>
                <w:rFonts w:eastAsiaTheme="minorHAnsi"/>
                <w:sz w:val="24"/>
                <w:szCs w:val="24"/>
                <w:lang w:eastAsia="en-US"/>
              </w:rPr>
            </w:pPr>
            <w:r w:rsidRPr="009D1772">
              <w:rPr>
                <w:rFonts w:eastAsiaTheme="minorHAnsi"/>
                <w:sz w:val="24"/>
                <w:szCs w:val="24"/>
                <w:lang w:eastAsia="en-US"/>
              </w:rPr>
              <w:t>Допускается умен</w:t>
            </w:r>
            <w:r w:rsidRPr="009D1772">
              <w:rPr>
                <w:rFonts w:eastAsiaTheme="minorHAnsi"/>
                <w:sz w:val="24"/>
                <w:szCs w:val="24"/>
                <w:lang w:eastAsia="en-US"/>
              </w:rPr>
              <w:t>ь</w:t>
            </w:r>
            <w:r w:rsidRPr="009D1772">
              <w:rPr>
                <w:rFonts w:eastAsiaTheme="minorHAnsi"/>
                <w:sz w:val="24"/>
                <w:szCs w:val="24"/>
                <w:lang w:eastAsia="en-US"/>
              </w:rPr>
              <w:t xml:space="preserve">шение </w:t>
            </w:r>
            <w:r w:rsidR="002E6F8B">
              <w:rPr>
                <w:rFonts w:eastAsiaTheme="minorHAnsi"/>
                <w:sz w:val="24"/>
                <w:szCs w:val="24"/>
                <w:lang w:eastAsia="en-US"/>
              </w:rPr>
              <w:t>размера з</w:t>
            </w:r>
            <w:r w:rsidR="002E6F8B">
              <w:rPr>
                <w:rFonts w:eastAsiaTheme="minorHAnsi"/>
                <w:sz w:val="24"/>
                <w:szCs w:val="24"/>
                <w:lang w:eastAsia="en-US"/>
              </w:rPr>
              <w:t>е</w:t>
            </w:r>
            <w:r w:rsidR="006A2D80">
              <w:rPr>
                <w:rFonts w:eastAsiaTheme="minorHAnsi"/>
                <w:sz w:val="24"/>
                <w:szCs w:val="24"/>
                <w:lang w:eastAsia="en-US"/>
              </w:rPr>
              <w:t>мельного</w:t>
            </w:r>
            <w:r w:rsidR="002E6F8B">
              <w:rPr>
                <w:rFonts w:eastAsiaTheme="minorHAnsi"/>
                <w:sz w:val="24"/>
                <w:szCs w:val="24"/>
                <w:lang w:eastAsia="en-US"/>
              </w:rPr>
              <w:t xml:space="preserve"> участк</w:t>
            </w:r>
            <w:r w:rsidR="006A2D80">
              <w:rPr>
                <w:rFonts w:eastAsiaTheme="minorHAnsi"/>
                <w:sz w:val="24"/>
                <w:szCs w:val="24"/>
                <w:lang w:eastAsia="en-US"/>
              </w:rPr>
              <w:t>а</w:t>
            </w:r>
            <w:r w:rsidR="002E6F8B">
              <w:rPr>
                <w:rFonts w:eastAsiaTheme="minorHAnsi"/>
                <w:sz w:val="24"/>
                <w:szCs w:val="24"/>
                <w:lang w:eastAsia="en-US"/>
              </w:rPr>
              <w:t xml:space="preserve"> </w:t>
            </w:r>
            <w:r w:rsidRPr="009D1772">
              <w:rPr>
                <w:rFonts w:eastAsiaTheme="minorHAnsi"/>
                <w:sz w:val="24"/>
                <w:szCs w:val="24"/>
                <w:lang w:eastAsia="en-US"/>
              </w:rPr>
              <w:t xml:space="preserve">на 20 </w:t>
            </w:r>
            <w:r w:rsidR="0040773B" w:rsidRPr="009D1772">
              <w:rPr>
                <w:rFonts w:eastAsiaTheme="minorHAnsi"/>
                <w:sz w:val="24"/>
                <w:szCs w:val="24"/>
                <w:lang w:eastAsia="en-US"/>
              </w:rPr>
              <w:t>–</w:t>
            </w:r>
            <w:r w:rsidRPr="009D1772">
              <w:rPr>
                <w:rFonts w:eastAsiaTheme="minorHAnsi"/>
                <w:sz w:val="24"/>
                <w:szCs w:val="24"/>
                <w:lang w:eastAsia="en-US"/>
              </w:rPr>
              <w:t xml:space="preserve"> 40% </w:t>
            </w:r>
            <w:r w:rsidR="0040773B" w:rsidRPr="009D1772">
              <w:rPr>
                <w:rFonts w:eastAsiaTheme="minorHAnsi"/>
                <w:sz w:val="24"/>
                <w:szCs w:val="24"/>
                <w:lang w:eastAsia="en-US"/>
              </w:rPr>
              <w:t>–</w:t>
            </w:r>
            <w:r w:rsidRPr="009D1772">
              <w:rPr>
                <w:rFonts w:eastAsiaTheme="minorHAnsi"/>
                <w:sz w:val="24"/>
                <w:szCs w:val="24"/>
                <w:lang w:eastAsia="en-US"/>
              </w:rPr>
              <w:t xml:space="preserve"> в услов</w:t>
            </w:r>
            <w:r w:rsidRPr="009D1772">
              <w:rPr>
                <w:rFonts w:eastAsiaTheme="minorHAnsi"/>
                <w:sz w:val="24"/>
                <w:szCs w:val="24"/>
                <w:lang w:eastAsia="en-US"/>
              </w:rPr>
              <w:t>и</w:t>
            </w:r>
            <w:r w:rsidRPr="009D1772">
              <w:rPr>
                <w:rFonts w:eastAsiaTheme="minorHAnsi"/>
                <w:sz w:val="24"/>
                <w:szCs w:val="24"/>
                <w:lang w:eastAsia="en-US"/>
              </w:rPr>
              <w:t>ях реконструкции</w:t>
            </w:r>
          </w:p>
        </w:tc>
        <w:tc>
          <w:tcPr>
            <w:tcW w:w="1362" w:type="dxa"/>
            <w:tcBorders>
              <w:top w:val="single" w:sz="4" w:space="0" w:color="auto"/>
              <w:left w:val="single" w:sz="4" w:space="0" w:color="auto"/>
              <w:bottom w:val="single" w:sz="4" w:space="0" w:color="auto"/>
              <w:right w:val="single" w:sz="4" w:space="0" w:color="auto"/>
            </w:tcBorders>
          </w:tcPr>
          <w:p w:rsidR="00F654A0" w:rsidRPr="009D1772" w:rsidRDefault="00F654A0" w:rsidP="00F654A0">
            <w:pPr>
              <w:widowControl/>
              <w:autoSpaceDE w:val="0"/>
              <w:autoSpaceDN w:val="0"/>
              <w:adjustRightInd w:val="0"/>
              <w:ind w:firstLine="0"/>
              <w:jc w:val="center"/>
              <w:rPr>
                <w:rFonts w:eastAsiaTheme="minorHAnsi"/>
                <w:sz w:val="24"/>
                <w:szCs w:val="24"/>
                <w:lang w:eastAsia="en-US"/>
              </w:rPr>
            </w:pPr>
            <w:r w:rsidRPr="009D1772">
              <w:rPr>
                <w:rFonts w:eastAsiaTheme="minorHAnsi"/>
                <w:sz w:val="24"/>
                <w:szCs w:val="24"/>
                <w:lang w:eastAsia="en-US"/>
              </w:rPr>
              <w:t>Не более 500</w:t>
            </w:r>
          </w:p>
        </w:tc>
      </w:tr>
    </w:tbl>
    <w:p w:rsidR="00F23489" w:rsidRDefault="00F23489" w:rsidP="00D64BBF">
      <w:pPr>
        <w:widowControl/>
        <w:autoSpaceDE w:val="0"/>
        <w:autoSpaceDN w:val="0"/>
        <w:adjustRightInd w:val="0"/>
        <w:ind w:firstLine="700"/>
      </w:pPr>
    </w:p>
    <w:p w:rsidR="009A65CF" w:rsidRDefault="0028041D" w:rsidP="00D64BBF">
      <w:pPr>
        <w:widowControl/>
        <w:autoSpaceDE w:val="0"/>
        <w:autoSpaceDN w:val="0"/>
        <w:adjustRightInd w:val="0"/>
        <w:ind w:firstLine="700"/>
      </w:pPr>
      <w:r>
        <w:t>1.</w:t>
      </w:r>
      <w:r w:rsidR="004A7BC8">
        <w:t>3</w:t>
      </w:r>
      <w:r w:rsidR="00F654A0">
        <w:t>. </w:t>
      </w:r>
      <w:r w:rsidR="005C0BDE">
        <w:t xml:space="preserve"> </w:t>
      </w:r>
      <w:r w:rsidR="009A65CF">
        <w:t xml:space="preserve">В </w:t>
      </w:r>
      <w:r w:rsidR="00E81069">
        <w:t xml:space="preserve">таблице </w:t>
      </w:r>
      <w:r w:rsidR="005C0BDE">
        <w:t>пункт</w:t>
      </w:r>
      <w:r w:rsidR="00E81069">
        <w:t>а</w:t>
      </w:r>
      <w:r w:rsidR="005C0BDE">
        <w:t xml:space="preserve"> 2.6</w:t>
      </w:r>
      <w:r w:rsidR="009A65CF">
        <w:t>:</w:t>
      </w:r>
    </w:p>
    <w:p w:rsidR="009A65CF" w:rsidRDefault="0028041D" w:rsidP="009A65CF">
      <w:pPr>
        <w:widowControl/>
        <w:autoSpaceDE w:val="0"/>
        <w:autoSpaceDN w:val="0"/>
        <w:adjustRightInd w:val="0"/>
        <w:ind w:firstLine="700"/>
      </w:pPr>
      <w:r>
        <w:t>1.</w:t>
      </w:r>
      <w:r w:rsidR="004A7BC8">
        <w:t>3</w:t>
      </w:r>
      <w:r w:rsidR="009A65CF">
        <w:t>.1. Строку 1.2</w:t>
      </w:r>
      <w:r w:rsidR="00D64BBF">
        <w:t xml:space="preserve"> </w:t>
      </w:r>
      <w:r w:rsidR="009A65CF">
        <w:t>изложить в следующей редакции:</w:t>
      </w:r>
    </w:p>
    <w:p w:rsidR="0028041D" w:rsidRPr="00485503" w:rsidRDefault="0028041D" w:rsidP="009A65CF">
      <w:pPr>
        <w:widowControl/>
        <w:autoSpaceDE w:val="0"/>
        <w:autoSpaceDN w:val="0"/>
        <w:adjustRightInd w:val="0"/>
        <w:ind w:firstLine="700"/>
        <w:rPr>
          <w:sz w:val="6"/>
          <w:szCs w:val="6"/>
        </w:rPr>
      </w:pPr>
    </w:p>
    <w:tbl>
      <w:tblPr>
        <w:tblW w:w="0" w:type="auto"/>
        <w:tblInd w:w="62" w:type="dxa"/>
        <w:tblLayout w:type="fixed"/>
        <w:tblCellMar>
          <w:top w:w="102" w:type="dxa"/>
          <w:left w:w="62" w:type="dxa"/>
          <w:bottom w:w="102" w:type="dxa"/>
          <w:right w:w="62" w:type="dxa"/>
        </w:tblCellMar>
        <w:tblLook w:val="0000"/>
      </w:tblPr>
      <w:tblGrid>
        <w:gridCol w:w="624"/>
        <w:gridCol w:w="2721"/>
        <w:gridCol w:w="907"/>
        <w:gridCol w:w="2665"/>
        <w:gridCol w:w="2722"/>
      </w:tblGrid>
      <w:tr w:rsidR="005C0BDE" w:rsidRPr="005C0BDE" w:rsidTr="00C12B42">
        <w:tc>
          <w:tcPr>
            <w:tcW w:w="624" w:type="dxa"/>
            <w:tcBorders>
              <w:top w:val="single" w:sz="4" w:space="0" w:color="auto"/>
              <w:left w:val="single" w:sz="4" w:space="0" w:color="auto"/>
              <w:bottom w:val="single" w:sz="4" w:space="0" w:color="auto"/>
              <w:right w:val="single" w:sz="4" w:space="0" w:color="auto"/>
            </w:tcBorders>
          </w:tcPr>
          <w:p w:rsidR="005C0BDE" w:rsidRPr="005C0BDE" w:rsidRDefault="005C0BDE" w:rsidP="005C0BDE">
            <w:pPr>
              <w:widowControl/>
              <w:autoSpaceDE w:val="0"/>
              <w:autoSpaceDN w:val="0"/>
              <w:adjustRightInd w:val="0"/>
              <w:ind w:firstLine="0"/>
              <w:jc w:val="center"/>
              <w:rPr>
                <w:rFonts w:eastAsiaTheme="minorHAnsi"/>
                <w:sz w:val="24"/>
                <w:szCs w:val="24"/>
                <w:lang w:eastAsia="en-US"/>
              </w:rPr>
            </w:pPr>
            <w:r w:rsidRPr="005C0BDE">
              <w:rPr>
                <w:rFonts w:eastAsiaTheme="minorHAnsi"/>
                <w:sz w:val="24"/>
                <w:szCs w:val="24"/>
                <w:lang w:eastAsia="en-US"/>
              </w:rPr>
              <w:t>1.2.</w:t>
            </w:r>
          </w:p>
        </w:tc>
        <w:tc>
          <w:tcPr>
            <w:tcW w:w="2721" w:type="dxa"/>
            <w:tcBorders>
              <w:top w:val="single" w:sz="4" w:space="0" w:color="auto"/>
              <w:left w:val="single" w:sz="4" w:space="0" w:color="auto"/>
              <w:bottom w:val="single" w:sz="4" w:space="0" w:color="auto"/>
              <w:right w:val="single" w:sz="4" w:space="0" w:color="auto"/>
            </w:tcBorders>
          </w:tcPr>
          <w:p w:rsidR="005C0BDE" w:rsidRPr="005C0BDE" w:rsidRDefault="005C0BDE" w:rsidP="005C0BDE">
            <w:pPr>
              <w:widowControl/>
              <w:autoSpaceDE w:val="0"/>
              <w:autoSpaceDN w:val="0"/>
              <w:adjustRightInd w:val="0"/>
              <w:ind w:firstLine="0"/>
              <w:jc w:val="left"/>
              <w:rPr>
                <w:rFonts w:eastAsiaTheme="minorHAnsi"/>
                <w:sz w:val="24"/>
                <w:szCs w:val="24"/>
                <w:lang w:eastAsia="en-US"/>
              </w:rPr>
            </w:pPr>
            <w:r w:rsidRPr="005C0BDE">
              <w:rPr>
                <w:rFonts w:eastAsiaTheme="minorHAnsi"/>
                <w:sz w:val="24"/>
                <w:szCs w:val="24"/>
                <w:lang w:eastAsia="en-US"/>
              </w:rPr>
              <w:t>Бани</w:t>
            </w:r>
          </w:p>
        </w:tc>
        <w:tc>
          <w:tcPr>
            <w:tcW w:w="907" w:type="dxa"/>
            <w:tcBorders>
              <w:top w:val="single" w:sz="4" w:space="0" w:color="auto"/>
              <w:left w:val="single" w:sz="4" w:space="0" w:color="auto"/>
              <w:bottom w:val="single" w:sz="4" w:space="0" w:color="auto"/>
              <w:right w:val="single" w:sz="4" w:space="0" w:color="auto"/>
            </w:tcBorders>
          </w:tcPr>
          <w:p w:rsidR="005C0BDE" w:rsidRPr="005C0BDE" w:rsidRDefault="005C0BDE" w:rsidP="005C0BDE">
            <w:pPr>
              <w:widowControl/>
              <w:autoSpaceDE w:val="0"/>
              <w:autoSpaceDN w:val="0"/>
              <w:adjustRightInd w:val="0"/>
              <w:ind w:firstLine="0"/>
              <w:jc w:val="center"/>
              <w:rPr>
                <w:rFonts w:eastAsiaTheme="minorHAnsi"/>
                <w:sz w:val="24"/>
                <w:szCs w:val="24"/>
                <w:lang w:eastAsia="en-US"/>
              </w:rPr>
            </w:pPr>
            <w:r w:rsidRPr="005C0BDE">
              <w:rPr>
                <w:rFonts w:eastAsiaTheme="minorHAnsi"/>
                <w:sz w:val="24"/>
                <w:szCs w:val="24"/>
                <w:lang w:eastAsia="en-US"/>
              </w:rPr>
              <w:t>мест</w:t>
            </w:r>
          </w:p>
        </w:tc>
        <w:tc>
          <w:tcPr>
            <w:tcW w:w="2665" w:type="dxa"/>
            <w:tcBorders>
              <w:top w:val="single" w:sz="4" w:space="0" w:color="auto"/>
              <w:left w:val="single" w:sz="4" w:space="0" w:color="auto"/>
              <w:bottom w:val="single" w:sz="4" w:space="0" w:color="auto"/>
              <w:right w:val="single" w:sz="4" w:space="0" w:color="auto"/>
            </w:tcBorders>
          </w:tcPr>
          <w:p w:rsidR="005C0BDE" w:rsidRPr="005C0BDE" w:rsidRDefault="005C0BDE" w:rsidP="005C0BDE">
            <w:pPr>
              <w:widowControl/>
              <w:autoSpaceDE w:val="0"/>
              <w:autoSpaceDN w:val="0"/>
              <w:adjustRightInd w:val="0"/>
              <w:ind w:firstLine="0"/>
              <w:jc w:val="center"/>
              <w:rPr>
                <w:rFonts w:eastAsiaTheme="minorHAnsi"/>
                <w:sz w:val="24"/>
                <w:szCs w:val="24"/>
                <w:lang w:eastAsia="en-US"/>
              </w:rPr>
            </w:pPr>
            <w:r w:rsidRPr="005C0BDE">
              <w:rPr>
                <w:rFonts w:eastAsiaTheme="minorHAnsi"/>
                <w:sz w:val="24"/>
                <w:szCs w:val="24"/>
                <w:lang w:eastAsia="en-US"/>
              </w:rPr>
              <w:t>5</w:t>
            </w:r>
          </w:p>
        </w:tc>
        <w:tc>
          <w:tcPr>
            <w:tcW w:w="2722" w:type="dxa"/>
            <w:tcBorders>
              <w:top w:val="single" w:sz="4" w:space="0" w:color="auto"/>
              <w:left w:val="single" w:sz="4" w:space="0" w:color="auto"/>
              <w:bottom w:val="single" w:sz="4" w:space="0" w:color="auto"/>
              <w:right w:val="single" w:sz="4" w:space="0" w:color="auto"/>
            </w:tcBorders>
          </w:tcPr>
          <w:p w:rsidR="005C0BDE" w:rsidRPr="005C0BDE" w:rsidRDefault="005C0BDE" w:rsidP="005C0BDE">
            <w:pPr>
              <w:widowControl/>
              <w:autoSpaceDE w:val="0"/>
              <w:autoSpaceDN w:val="0"/>
              <w:adjustRightInd w:val="0"/>
              <w:ind w:firstLine="0"/>
              <w:jc w:val="center"/>
              <w:rPr>
                <w:rFonts w:eastAsiaTheme="minorHAnsi"/>
                <w:sz w:val="24"/>
                <w:szCs w:val="24"/>
                <w:lang w:eastAsia="en-US"/>
              </w:rPr>
            </w:pPr>
            <w:r w:rsidRPr="005C0BDE">
              <w:rPr>
                <w:rFonts w:eastAsiaTheme="minorHAnsi"/>
                <w:sz w:val="24"/>
                <w:szCs w:val="24"/>
                <w:lang w:eastAsia="en-US"/>
              </w:rPr>
              <w:t xml:space="preserve">В </w:t>
            </w:r>
            <w:proofErr w:type="gramStart"/>
            <w:r w:rsidRPr="005C0BDE">
              <w:rPr>
                <w:rFonts w:eastAsiaTheme="minorHAnsi"/>
                <w:sz w:val="24"/>
                <w:szCs w:val="24"/>
                <w:lang w:eastAsia="en-US"/>
              </w:rPr>
              <w:t>пределах</w:t>
            </w:r>
            <w:proofErr w:type="gramEnd"/>
            <w:r w:rsidRPr="005C0BDE">
              <w:rPr>
                <w:rFonts w:eastAsiaTheme="minorHAnsi"/>
                <w:sz w:val="24"/>
                <w:szCs w:val="24"/>
                <w:lang w:eastAsia="en-US"/>
              </w:rPr>
              <w:t xml:space="preserve"> жилого ра</w:t>
            </w:r>
            <w:r w:rsidRPr="005C0BDE">
              <w:rPr>
                <w:rFonts w:eastAsiaTheme="minorHAnsi"/>
                <w:sz w:val="24"/>
                <w:szCs w:val="24"/>
                <w:lang w:eastAsia="en-US"/>
              </w:rPr>
              <w:t>й</w:t>
            </w:r>
            <w:r w:rsidRPr="005C0BDE">
              <w:rPr>
                <w:rFonts w:eastAsiaTheme="minorHAnsi"/>
                <w:sz w:val="24"/>
                <w:szCs w:val="24"/>
                <w:lang w:eastAsia="en-US"/>
              </w:rPr>
              <w:t>она</w:t>
            </w:r>
          </w:p>
        </w:tc>
      </w:tr>
    </w:tbl>
    <w:p w:rsidR="009A65CF" w:rsidRDefault="004B7B34" w:rsidP="0041371C">
      <w:pPr>
        <w:widowControl/>
        <w:autoSpaceDE w:val="0"/>
        <w:autoSpaceDN w:val="0"/>
        <w:adjustRightInd w:val="0"/>
        <w:ind w:firstLine="700"/>
      </w:pPr>
      <w:r>
        <w:lastRenderedPageBreak/>
        <w:t>1.</w:t>
      </w:r>
      <w:r w:rsidR="004A7BC8">
        <w:t>3</w:t>
      </w:r>
      <w:r>
        <w:t>.</w:t>
      </w:r>
      <w:r w:rsidR="009A65CF">
        <w:t>2.</w:t>
      </w:r>
      <w:r>
        <w:t xml:space="preserve"> Дополнить</w:t>
      </w:r>
      <w:r w:rsidR="009A65CF">
        <w:t xml:space="preserve"> строкой 1.5. следующего содержания:</w:t>
      </w:r>
    </w:p>
    <w:p w:rsidR="00C659C9" w:rsidRPr="00C659C9" w:rsidRDefault="00C659C9" w:rsidP="0041371C">
      <w:pPr>
        <w:widowControl/>
        <w:autoSpaceDE w:val="0"/>
        <w:autoSpaceDN w:val="0"/>
        <w:adjustRightInd w:val="0"/>
        <w:ind w:firstLine="700"/>
        <w:rPr>
          <w:sz w:val="16"/>
          <w:szCs w:val="16"/>
        </w:rPr>
      </w:pPr>
    </w:p>
    <w:tbl>
      <w:tblPr>
        <w:tblW w:w="0" w:type="auto"/>
        <w:tblInd w:w="62" w:type="dxa"/>
        <w:tblLayout w:type="fixed"/>
        <w:tblCellMar>
          <w:top w:w="102" w:type="dxa"/>
          <w:left w:w="62" w:type="dxa"/>
          <w:bottom w:w="102" w:type="dxa"/>
          <w:right w:w="62" w:type="dxa"/>
        </w:tblCellMar>
        <w:tblLook w:val="0000"/>
      </w:tblPr>
      <w:tblGrid>
        <w:gridCol w:w="624"/>
        <w:gridCol w:w="2721"/>
        <w:gridCol w:w="907"/>
        <w:gridCol w:w="2665"/>
        <w:gridCol w:w="2722"/>
      </w:tblGrid>
      <w:tr w:rsidR="009A65CF" w:rsidRPr="005C0BDE" w:rsidTr="00F57DFA">
        <w:tc>
          <w:tcPr>
            <w:tcW w:w="624" w:type="dxa"/>
            <w:tcBorders>
              <w:top w:val="single" w:sz="4" w:space="0" w:color="auto"/>
              <w:left w:val="single" w:sz="4" w:space="0" w:color="auto"/>
              <w:bottom w:val="single" w:sz="4" w:space="0" w:color="auto"/>
              <w:right w:val="single" w:sz="4" w:space="0" w:color="auto"/>
            </w:tcBorders>
          </w:tcPr>
          <w:p w:rsidR="009A65CF" w:rsidRPr="005C0BDE" w:rsidRDefault="004B7B34" w:rsidP="00F57DFA">
            <w:pPr>
              <w:widowControl/>
              <w:autoSpaceDE w:val="0"/>
              <w:autoSpaceDN w:val="0"/>
              <w:adjustRightInd w:val="0"/>
              <w:ind w:firstLine="0"/>
              <w:jc w:val="center"/>
              <w:rPr>
                <w:rFonts w:eastAsiaTheme="minorHAnsi"/>
                <w:sz w:val="24"/>
                <w:szCs w:val="24"/>
                <w:lang w:eastAsia="en-US"/>
              </w:rPr>
            </w:pPr>
            <w:r>
              <w:t xml:space="preserve"> </w:t>
            </w:r>
            <w:r w:rsidR="009A65CF">
              <w:rPr>
                <w:rFonts w:eastAsiaTheme="minorHAnsi"/>
                <w:sz w:val="24"/>
                <w:szCs w:val="24"/>
                <w:lang w:eastAsia="en-US"/>
              </w:rPr>
              <w:t>1.5</w:t>
            </w:r>
            <w:r w:rsidR="009A65CF" w:rsidRPr="005C0BDE">
              <w:rPr>
                <w:rFonts w:eastAsiaTheme="minorHAnsi"/>
                <w:sz w:val="24"/>
                <w:szCs w:val="24"/>
                <w:lang w:eastAsia="en-US"/>
              </w:rPr>
              <w:t>.</w:t>
            </w:r>
          </w:p>
        </w:tc>
        <w:tc>
          <w:tcPr>
            <w:tcW w:w="2721" w:type="dxa"/>
            <w:tcBorders>
              <w:top w:val="single" w:sz="4" w:space="0" w:color="auto"/>
              <w:left w:val="single" w:sz="4" w:space="0" w:color="auto"/>
              <w:bottom w:val="single" w:sz="4" w:space="0" w:color="auto"/>
              <w:right w:val="single" w:sz="4" w:space="0" w:color="auto"/>
            </w:tcBorders>
          </w:tcPr>
          <w:p w:rsidR="009A65CF" w:rsidRDefault="009A65CF" w:rsidP="009A65CF">
            <w:pPr>
              <w:widowControl/>
              <w:autoSpaceDE w:val="0"/>
              <w:autoSpaceDN w:val="0"/>
              <w:adjustRightInd w:val="0"/>
              <w:ind w:firstLine="0"/>
              <w:rPr>
                <w:rFonts w:eastAsiaTheme="minorHAnsi"/>
                <w:sz w:val="24"/>
                <w:szCs w:val="24"/>
                <w:lang w:eastAsia="en-US"/>
              </w:rPr>
            </w:pPr>
            <w:r>
              <w:rPr>
                <w:rFonts w:eastAsiaTheme="minorHAnsi"/>
                <w:sz w:val="24"/>
                <w:szCs w:val="24"/>
                <w:lang w:eastAsia="en-US"/>
              </w:rPr>
              <w:t>Предприятия торговли (магазины, торговые центры, торговые ко</w:t>
            </w:r>
            <w:r>
              <w:rPr>
                <w:rFonts w:eastAsiaTheme="minorHAnsi"/>
                <w:sz w:val="24"/>
                <w:szCs w:val="24"/>
                <w:lang w:eastAsia="en-US"/>
              </w:rPr>
              <w:t>м</w:t>
            </w:r>
            <w:r>
              <w:rPr>
                <w:rFonts w:eastAsiaTheme="minorHAnsi"/>
                <w:sz w:val="24"/>
                <w:szCs w:val="24"/>
                <w:lang w:eastAsia="en-US"/>
              </w:rPr>
              <w:t>плексы)</w:t>
            </w:r>
          </w:p>
          <w:p w:rsidR="009A65CF" w:rsidRPr="005C0BDE" w:rsidRDefault="009A65CF" w:rsidP="009A65CF">
            <w:pPr>
              <w:widowControl/>
              <w:autoSpaceDE w:val="0"/>
              <w:autoSpaceDN w:val="0"/>
              <w:adjustRightInd w:val="0"/>
              <w:ind w:firstLine="0"/>
              <w:jc w:val="left"/>
              <w:rPr>
                <w:rFonts w:eastAsiaTheme="minorHAnsi"/>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9A65CF" w:rsidRDefault="009A65CF" w:rsidP="009A65CF">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кв. м площ</w:t>
            </w:r>
            <w:r>
              <w:rPr>
                <w:rFonts w:eastAsiaTheme="minorHAnsi"/>
                <w:sz w:val="24"/>
                <w:szCs w:val="24"/>
                <w:lang w:eastAsia="en-US"/>
              </w:rPr>
              <w:t>а</w:t>
            </w:r>
            <w:r>
              <w:rPr>
                <w:rFonts w:eastAsiaTheme="minorHAnsi"/>
                <w:sz w:val="24"/>
                <w:szCs w:val="24"/>
                <w:lang w:eastAsia="en-US"/>
              </w:rPr>
              <w:t>ди то</w:t>
            </w:r>
            <w:r>
              <w:rPr>
                <w:rFonts w:eastAsiaTheme="minorHAnsi"/>
                <w:sz w:val="24"/>
                <w:szCs w:val="24"/>
                <w:lang w:eastAsia="en-US"/>
              </w:rPr>
              <w:t>р</w:t>
            </w:r>
            <w:r>
              <w:rPr>
                <w:rFonts w:eastAsiaTheme="minorHAnsi"/>
                <w:sz w:val="24"/>
                <w:szCs w:val="24"/>
                <w:lang w:eastAsia="en-US"/>
              </w:rPr>
              <w:t>говых объе</w:t>
            </w:r>
            <w:r>
              <w:rPr>
                <w:rFonts w:eastAsiaTheme="minorHAnsi"/>
                <w:sz w:val="24"/>
                <w:szCs w:val="24"/>
                <w:lang w:eastAsia="en-US"/>
              </w:rPr>
              <w:t>к</w:t>
            </w:r>
            <w:r>
              <w:rPr>
                <w:rFonts w:eastAsiaTheme="minorHAnsi"/>
                <w:sz w:val="24"/>
                <w:szCs w:val="24"/>
                <w:lang w:eastAsia="en-US"/>
              </w:rPr>
              <w:t>тов</w:t>
            </w:r>
          </w:p>
          <w:p w:rsidR="009A65CF" w:rsidRPr="005C0BDE" w:rsidRDefault="009A65CF" w:rsidP="00F57DFA">
            <w:pPr>
              <w:widowControl/>
              <w:autoSpaceDE w:val="0"/>
              <w:autoSpaceDN w:val="0"/>
              <w:adjustRightInd w:val="0"/>
              <w:ind w:firstLine="0"/>
              <w:jc w:val="center"/>
              <w:rPr>
                <w:rFonts w:eastAsiaTheme="minorHAnsi"/>
                <w:sz w:val="24"/>
                <w:szCs w:val="24"/>
                <w:lang w:eastAsia="en-US"/>
              </w:rPr>
            </w:pPr>
          </w:p>
        </w:tc>
        <w:tc>
          <w:tcPr>
            <w:tcW w:w="2665" w:type="dxa"/>
            <w:tcBorders>
              <w:top w:val="single" w:sz="4" w:space="0" w:color="auto"/>
              <w:left w:val="single" w:sz="4" w:space="0" w:color="auto"/>
              <w:bottom w:val="single" w:sz="4" w:space="0" w:color="auto"/>
              <w:right w:val="single" w:sz="4" w:space="0" w:color="auto"/>
            </w:tcBorders>
          </w:tcPr>
          <w:p w:rsidR="009A65CF" w:rsidRPr="005C0BDE" w:rsidRDefault="009A65CF" w:rsidP="004D730C">
            <w:pPr>
              <w:widowControl/>
              <w:autoSpaceDE w:val="0"/>
              <w:autoSpaceDN w:val="0"/>
              <w:adjustRightInd w:val="0"/>
              <w:ind w:firstLine="0"/>
              <w:jc w:val="center"/>
              <w:rPr>
                <w:rFonts w:eastAsiaTheme="minorHAnsi"/>
                <w:sz w:val="24"/>
                <w:szCs w:val="24"/>
                <w:lang w:eastAsia="en-US"/>
              </w:rPr>
            </w:pPr>
            <w:r>
              <w:rPr>
                <w:rFonts w:eastAsiaTheme="minorHAnsi"/>
                <w:sz w:val="24"/>
                <w:szCs w:val="24"/>
                <w:lang w:eastAsia="en-US"/>
              </w:rPr>
              <w:t xml:space="preserve">в </w:t>
            </w:r>
            <w:proofErr w:type="gramStart"/>
            <w:r w:rsidRPr="004D730C">
              <w:rPr>
                <w:rFonts w:eastAsiaTheme="minorHAnsi"/>
                <w:sz w:val="24"/>
                <w:szCs w:val="24"/>
                <w:lang w:eastAsia="en-US"/>
              </w:rPr>
              <w:t>соответствии</w:t>
            </w:r>
            <w:proofErr w:type="gramEnd"/>
            <w:r w:rsidRPr="004D730C">
              <w:rPr>
                <w:rFonts w:eastAsiaTheme="minorHAnsi"/>
                <w:sz w:val="24"/>
                <w:szCs w:val="24"/>
                <w:lang w:eastAsia="en-US"/>
              </w:rPr>
              <w:t xml:space="preserve"> </w:t>
            </w:r>
            <w:r w:rsidR="00DD0C18">
              <w:rPr>
                <w:rFonts w:eastAsiaTheme="minorHAnsi"/>
                <w:sz w:val="24"/>
                <w:szCs w:val="24"/>
                <w:lang w:eastAsia="en-US"/>
              </w:rPr>
              <w:t xml:space="preserve">с </w:t>
            </w:r>
            <w:hyperlink r:id="rId8" w:history="1">
              <w:r w:rsidRPr="004D730C">
                <w:rPr>
                  <w:rFonts w:eastAsiaTheme="minorHAnsi"/>
                  <w:sz w:val="24"/>
                  <w:szCs w:val="24"/>
                  <w:lang w:eastAsia="en-US"/>
                </w:rPr>
                <w:t>пост</w:t>
              </w:r>
              <w:r w:rsidRPr="004D730C">
                <w:rPr>
                  <w:rFonts w:eastAsiaTheme="minorHAnsi"/>
                  <w:sz w:val="24"/>
                  <w:szCs w:val="24"/>
                  <w:lang w:eastAsia="en-US"/>
                </w:rPr>
                <w:t>а</w:t>
              </w:r>
              <w:r w:rsidRPr="004D730C">
                <w:rPr>
                  <w:rFonts w:eastAsiaTheme="minorHAnsi"/>
                  <w:sz w:val="24"/>
                  <w:szCs w:val="24"/>
                  <w:lang w:eastAsia="en-US"/>
                </w:rPr>
                <w:t>новлением</w:t>
              </w:r>
            </w:hyperlink>
            <w:r w:rsidRPr="004D730C">
              <w:rPr>
                <w:rFonts w:eastAsiaTheme="minorHAnsi"/>
                <w:sz w:val="24"/>
                <w:szCs w:val="24"/>
                <w:lang w:eastAsia="en-US"/>
              </w:rPr>
              <w:t xml:space="preserve"> Правител</w:t>
            </w:r>
            <w:r w:rsidRPr="004D730C">
              <w:rPr>
                <w:rFonts w:eastAsiaTheme="minorHAnsi"/>
                <w:sz w:val="24"/>
                <w:szCs w:val="24"/>
                <w:lang w:eastAsia="en-US"/>
              </w:rPr>
              <w:t>ь</w:t>
            </w:r>
            <w:r w:rsidRPr="004D730C">
              <w:rPr>
                <w:rFonts w:eastAsiaTheme="minorHAnsi"/>
                <w:sz w:val="24"/>
                <w:szCs w:val="24"/>
                <w:lang w:eastAsia="en-US"/>
              </w:rPr>
              <w:t>ства</w:t>
            </w:r>
            <w:r>
              <w:rPr>
                <w:rFonts w:eastAsiaTheme="minorHAnsi"/>
                <w:sz w:val="24"/>
                <w:szCs w:val="24"/>
                <w:lang w:eastAsia="en-US"/>
              </w:rPr>
              <w:t xml:space="preserve"> Новосибирской о</w:t>
            </w:r>
            <w:r>
              <w:rPr>
                <w:rFonts w:eastAsiaTheme="minorHAnsi"/>
                <w:sz w:val="24"/>
                <w:szCs w:val="24"/>
                <w:lang w:eastAsia="en-US"/>
              </w:rPr>
              <w:t>б</w:t>
            </w:r>
            <w:r w:rsidR="004D730C">
              <w:rPr>
                <w:rFonts w:eastAsiaTheme="minorHAnsi"/>
                <w:sz w:val="24"/>
                <w:szCs w:val="24"/>
                <w:lang w:eastAsia="en-US"/>
              </w:rPr>
              <w:t>ласти от 26.04.2017 № </w:t>
            </w:r>
            <w:r>
              <w:rPr>
                <w:rFonts w:eastAsiaTheme="minorHAnsi"/>
                <w:sz w:val="24"/>
                <w:szCs w:val="24"/>
                <w:lang w:eastAsia="en-US"/>
              </w:rPr>
              <w:t xml:space="preserve">158-п </w:t>
            </w:r>
            <w:r w:rsidR="004D730C">
              <w:rPr>
                <w:rFonts w:eastAsiaTheme="minorHAnsi"/>
                <w:sz w:val="24"/>
                <w:szCs w:val="24"/>
                <w:lang w:eastAsia="en-US"/>
              </w:rPr>
              <w:t>«</w:t>
            </w:r>
            <w:r>
              <w:rPr>
                <w:rFonts w:eastAsiaTheme="minorHAnsi"/>
                <w:sz w:val="24"/>
                <w:szCs w:val="24"/>
                <w:lang w:eastAsia="en-US"/>
              </w:rPr>
              <w:t>Об устано</w:t>
            </w:r>
            <w:r>
              <w:rPr>
                <w:rFonts w:eastAsiaTheme="minorHAnsi"/>
                <w:sz w:val="24"/>
                <w:szCs w:val="24"/>
                <w:lang w:eastAsia="en-US"/>
              </w:rPr>
              <w:t>в</w:t>
            </w:r>
            <w:r>
              <w:rPr>
                <w:rFonts w:eastAsiaTheme="minorHAnsi"/>
                <w:sz w:val="24"/>
                <w:szCs w:val="24"/>
                <w:lang w:eastAsia="en-US"/>
              </w:rPr>
              <w:t>лении нормативов м</w:t>
            </w:r>
            <w:r>
              <w:rPr>
                <w:rFonts w:eastAsiaTheme="minorHAnsi"/>
                <w:sz w:val="24"/>
                <w:szCs w:val="24"/>
                <w:lang w:eastAsia="en-US"/>
              </w:rPr>
              <w:t>и</w:t>
            </w:r>
            <w:r>
              <w:rPr>
                <w:rFonts w:eastAsiaTheme="minorHAnsi"/>
                <w:sz w:val="24"/>
                <w:szCs w:val="24"/>
                <w:lang w:eastAsia="en-US"/>
              </w:rPr>
              <w:t>нимальной обеспече</w:t>
            </w:r>
            <w:r>
              <w:rPr>
                <w:rFonts w:eastAsiaTheme="minorHAnsi"/>
                <w:sz w:val="24"/>
                <w:szCs w:val="24"/>
                <w:lang w:eastAsia="en-US"/>
              </w:rPr>
              <w:t>н</w:t>
            </w:r>
            <w:r>
              <w:rPr>
                <w:rFonts w:eastAsiaTheme="minorHAnsi"/>
                <w:sz w:val="24"/>
                <w:szCs w:val="24"/>
                <w:lang w:eastAsia="en-US"/>
              </w:rPr>
              <w:t>ности населения площ</w:t>
            </w:r>
            <w:r>
              <w:rPr>
                <w:rFonts w:eastAsiaTheme="minorHAnsi"/>
                <w:sz w:val="24"/>
                <w:szCs w:val="24"/>
                <w:lang w:eastAsia="en-US"/>
              </w:rPr>
              <w:t>а</w:t>
            </w:r>
            <w:r>
              <w:rPr>
                <w:rFonts w:eastAsiaTheme="minorHAnsi"/>
                <w:sz w:val="24"/>
                <w:szCs w:val="24"/>
                <w:lang w:eastAsia="en-US"/>
              </w:rPr>
              <w:t>дью торговых объектов для Новосибирской о</w:t>
            </w:r>
            <w:r>
              <w:rPr>
                <w:rFonts w:eastAsiaTheme="minorHAnsi"/>
                <w:sz w:val="24"/>
                <w:szCs w:val="24"/>
                <w:lang w:eastAsia="en-US"/>
              </w:rPr>
              <w:t>б</w:t>
            </w:r>
            <w:r>
              <w:rPr>
                <w:rFonts w:eastAsiaTheme="minorHAnsi"/>
                <w:sz w:val="24"/>
                <w:szCs w:val="24"/>
                <w:lang w:eastAsia="en-US"/>
              </w:rPr>
              <w:t>ласти</w:t>
            </w:r>
            <w:r w:rsidR="004D730C">
              <w:rPr>
                <w:rFonts w:eastAsiaTheme="minorHAnsi"/>
                <w:sz w:val="24"/>
                <w:szCs w:val="24"/>
                <w:lang w:eastAsia="en-US"/>
              </w:rPr>
              <w:t>»</w:t>
            </w:r>
          </w:p>
        </w:tc>
        <w:tc>
          <w:tcPr>
            <w:tcW w:w="2722" w:type="dxa"/>
            <w:tcBorders>
              <w:top w:val="single" w:sz="4" w:space="0" w:color="auto"/>
              <w:left w:val="single" w:sz="4" w:space="0" w:color="auto"/>
              <w:bottom w:val="single" w:sz="4" w:space="0" w:color="auto"/>
              <w:right w:val="single" w:sz="4" w:space="0" w:color="auto"/>
            </w:tcBorders>
          </w:tcPr>
          <w:p w:rsidR="004D730C" w:rsidRDefault="001300F8" w:rsidP="009A1605">
            <w:pPr>
              <w:widowControl/>
              <w:autoSpaceDE w:val="0"/>
              <w:autoSpaceDN w:val="0"/>
              <w:adjustRightInd w:val="0"/>
              <w:ind w:firstLine="0"/>
              <w:rPr>
                <w:rFonts w:eastAsiaTheme="minorHAnsi"/>
                <w:sz w:val="24"/>
                <w:szCs w:val="24"/>
                <w:lang w:eastAsia="en-US"/>
              </w:rPr>
            </w:pPr>
            <w:r>
              <w:rPr>
                <w:rFonts w:eastAsiaTheme="minorHAnsi"/>
                <w:sz w:val="24"/>
                <w:szCs w:val="24"/>
                <w:lang w:eastAsia="en-US"/>
              </w:rPr>
              <w:t>Многоэтажная (высотная застройка) и средн</w:t>
            </w:r>
            <w:r>
              <w:rPr>
                <w:rFonts w:eastAsiaTheme="minorHAnsi"/>
                <w:sz w:val="24"/>
                <w:szCs w:val="24"/>
                <w:lang w:eastAsia="en-US"/>
              </w:rPr>
              <w:t>е</w:t>
            </w:r>
            <w:r>
              <w:rPr>
                <w:rFonts w:eastAsiaTheme="minorHAnsi"/>
                <w:sz w:val="24"/>
                <w:szCs w:val="24"/>
                <w:lang w:eastAsia="en-US"/>
              </w:rPr>
              <w:t>этажная жилая застройка</w:t>
            </w:r>
            <w:r w:rsidR="009A1605">
              <w:rPr>
                <w:rFonts w:eastAsiaTheme="minorHAnsi"/>
                <w:sz w:val="24"/>
                <w:szCs w:val="24"/>
                <w:lang w:eastAsia="en-US"/>
              </w:rPr>
              <w:t xml:space="preserve"> </w:t>
            </w:r>
            <w:r w:rsidR="00E81069" w:rsidRPr="00E0447C">
              <w:rPr>
                <w:sz w:val="27"/>
                <w:szCs w:val="27"/>
              </w:rPr>
              <w:t>–</w:t>
            </w:r>
            <w:r w:rsidR="004D730C">
              <w:rPr>
                <w:rFonts w:eastAsiaTheme="minorHAnsi"/>
                <w:sz w:val="24"/>
                <w:szCs w:val="24"/>
                <w:lang w:eastAsia="en-US"/>
              </w:rPr>
              <w:t xml:space="preserve"> не менее 500 м;</w:t>
            </w:r>
          </w:p>
          <w:p w:rsidR="009E0AD9" w:rsidRDefault="009E0AD9" w:rsidP="009E0AD9">
            <w:pPr>
              <w:widowControl/>
              <w:autoSpaceDE w:val="0"/>
              <w:autoSpaceDN w:val="0"/>
              <w:adjustRightInd w:val="0"/>
              <w:ind w:firstLine="0"/>
              <w:rPr>
                <w:rFonts w:eastAsiaTheme="minorHAnsi"/>
                <w:sz w:val="24"/>
                <w:szCs w:val="24"/>
                <w:lang w:eastAsia="en-US"/>
              </w:rPr>
            </w:pPr>
            <w:r>
              <w:rPr>
                <w:rFonts w:eastAsiaTheme="minorHAnsi"/>
                <w:sz w:val="24"/>
                <w:szCs w:val="24"/>
                <w:lang w:eastAsia="en-US"/>
              </w:rPr>
              <w:t>Индивидуальное ж</w:t>
            </w:r>
            <w:r>
              <w:rPr>
                <w:rFonts w:eastAsiaTheme="minorHAnsi"/>
                <w:sz w:val="24"/>
                <w:szCs w:val="24"/>
                <w:lang w:eastAsia="en-US"/>
              </w:rPr>
              <w:t>и</w:t>
            </w:r>
            <w:r>
              <w:rPr>
                <w:rFonts w:eastAsiaTheme="minorHAnsi"/>
                <w:sz w:val="24"/>
                <w:szCs w:val="24"/>
                <w:lang w:eastAsia="en-US"/>
              </w:rPr>
              <w:t xml:space="preserve">лищное строительство и </w:t>
            </w:r>
          </w:p>
          <w:p w:rsidR="004D730C" w:rsidRDefault="009E0AD9" w:rsidP="009E0AD9">
            <w:pPr>
              <w:widowControl/>
              <w:autoSpaceDE w:val="0"/>
              <w:autoSpaceDN w:val="0"/>
              <w:adjustRightInd w:val="0"/>
              <w:ind w:firstLine="0"/>
              <w:rPr>
                <w:rFonts w:eastAsiaTheme="minorHAnsi"/>
                <w:sz w:val="24"/>
                <w:szCs w:val="24"/>
                <w:lang w:eastAsia="en-US"/>
              </w:rPr>
            </w:pPr>
            <w:r>
              <w:rPr>
                <w:rFonts w:eastAsiaTheme="minorHAnsi"/>
                <w:sz w:val="24"/>
                <w:szCs w:val="24"/>
                <w:lang w:eastAsia="en-US"/>
              </w:rPr>
              <w:t>малоэтажная многоква</w:t>
            </w:r>
            <w:r>
              <w:rPr>
                <w:rFonts w:eastAsiaTheme="minorHAnsi"/>
                <w:sz w:val="24"/>
                <w:szCs w:val="24"/>
                <w:lang w:eastAsia="en-US"/>
              </w:rPr>
              <w:t>р</w:t>
            </w:r>
            <w:r>
              <w:rPr>
                <w:rFonts w:eastAsiaTheme="minorHAnsi"/>
                <w:sz w:val="24"/>
                <w:szCs w:val="24"/>
                <w:lang w:eastAsia="en-US"/>
              </w:rPr>
              <w:t xml:space="preserve">тирная жилая застройка </w:t>
            </w:r>
            <w:r w:rsidR="004D730C">
              <w:rPr>
                <w:rFonts w:eastAsiaTheme="minorHAnsi"/>
                <w:sz w:val="24"/>
                <w:szCs w:val="24"/>
                <w:lang w:eastAsia="en-US"/>
              </w:rPr>
              <w:t>– не менее 800 м</w:t>
            </w:r>
            <w:r w:rsidR="00E81069">
              <w:rPr>
                <w:rFonts w:eastAsiaTheme="minorHAnsi"/>
                <w:sz w:val="24"/>
                <w:szCs w:val="24"/>
                <w:lang w:eastAsia="en-US"/>
              </w:rPr>
              <w:t>.</w:t>
            </w:r>
          </w:p>
          <w:p w:rsidR="004D730C" w:rsidRPr="005C0BDE" w:rsidRDefault="004D730C" w:rsidP="00F57DFA">
            <w:pPr>
              <w:widowControl/>
              <w:autoSpaceDE w:val="0"/>
              <w:autoSpaceDN w:val="0"/>
              <w:adjustRightInd w:val="0"/>
              <w:ind w:firstLine="0"/>
              <w:jc w:val="center"/>
              <w:rPr>
                <w:rFonts w:eastAsiaTheme="minorHAnsi"/>
                <w:sz w:val="24"/>
                <w:szCs w:val="24"/>
                <w:lang w:eastAsia="en-US"/>
              </w:rPr>
            </w:pPr>
          </w:p>
        </w:tc>
      </w:tr>
    </w:tbl>
    <w:p w:rsidR="00DD0C18" w:rsidRPr="00FD081F" w:rsidRDefault="00DD0C18" w:rsidP="00DD0C18">
      <w:pPr>
        <w:widowControl/>
        <w:autoSpaceDE w:val="0"/>
        <w:autoSpaceDN w:val="0"/>
        <w:adjustRightInd w:val="0"/>
        <w:ind w:firstLine="700"/>
        <w:rPr>
          <w:sz w:val="16"/>
          <w:szCs w:val="16"/>
        </w:rPr>
      </w:pPr>
    </w:p>
    <w:p w:rsidR="00DD0C18" w:rsidRPr="00F23489" w:rsidRDefault="00DD0C18" w:rsidP="00DD0C18">
      <w:pPr>
        <w:widowControl/>
        <w:autoSpaceDE w:val="0"/>
        <w:autoSpaceDN w:val="0"/>
        <w:adjustRightInd w:val="0"/>
        <w:ind w:firstLine="700"/>
      </w:pPr>
      <w:r w:rsidRPr="00F23489">
        <w:t>1.</w:t>
      </w:r>
      <w:r w:rsidR="004A7BC8" w:rsidRPr="00F23489">
        <w:t>4</w:t>
      </w:r>
      <w:r w:rsidRPr="00F23489">
        <w:t>.</w:t>
      </w:r>
      <w:r w:rsidR="00CF5C5C" w:rsidRPr="00F23489">
        <w:t> </w:t>
      </w:r>
      <w:r w:rsidRPr="00F23489">
        <w:t xml:space="preserve">В </w:t>
      </w:r>
      <w:proofErr w:type="gramStart"/>
      <w:r w:rsidRPr="00F23489">
        <w:t>пункте</w:t>
      </w:r>
      <w:proofErr w:type="gramEnd"/>
      <w:r w:rsidRPr="00F23489">
        <w:t xml:space="preserve"> 2.7.2. цифру «5» заменить цифрой «</w:t>
      </w:r>
      <w:r w:rsidRPr="00F23489">
        <w:rPr>
          <w:rFonts w:eastAsiaTheme="minorHAnsi"/>
          <w:lang w:eastAsia="en-US"/>
        </w:rPr>
        <w:t>6».</w:t>
      </w:r>
    </w:p>
    <w:p w:rsidR="0040773B" w:rsidRDefault="00DD0C18" w:rsidP="0041371C">
      <w:pPr>
        <w:widowControl/>
        <w:autoSpaceDE w:val="0"/>
        <w:autoSpaceDN w:val="0"/>
        <w:adjustRightInd w:val="0"/>
        <w:ind w:firstLine="700"/>
        <w:rPr>
          <w:rFonts w:eastAsiaTheme="minorHAnsi"/>
          <w:lang w:eastAsia="en-US"/>
        </w:rPr>
      </w:pPr>
      <w:r w:rsidRPr="00F23489">
        <w:t>1.</w:t>
      </w:r>
      <w:r w:rsidR="004A7BC8" w:rsidRPr="00F23489">
        <w:t>5</w:t>
      </w:r>
      <w:r w:rsidR="00182AF9" w:rsidRPr="00F23489">
        <w:t>. </w:t>
      </w:r>
      <w:proofErr w:type="gramStart"/>
      <w:r w:rsidR="0040773B" w:rsidRPr="00F23489">
        <w:t>В п</w:t>
      </w:r>
      <w:r w:rsidR="00E8235F" w:rsidRPr="00F23489">
        <w:t>ункт</w:t>
      </w:r>
      <w:r w:rsidR="0040773B" w:rsidRPr="00F23489">
        <w:t>е</w:t>
      </w:r>
      <w:r w:rsidR="00E8235F" w:rsidRPr="00F23489">
        <w:t xml:space="preserve"> 2.7.3</w:t>
      </w:r>
      <w:r w:rsidR="0040773B" w:rsidRPr="00F23489">
        <w:t xml:space="preserve"> слова «</w:t>
      </w:r>
      <w:r w:rsidR="0040773B" w:rsidRPr="00F23489">
        <w:rPr>
          <w:rFonts w:eastAsiaTheme="minorHAnsi"/>
          <w:lang w:eastAsia="en-US"/>
        </w:rPr>
        <w:t>ведущие к жилым домам</w:t>
      </w:r>
      <w:r w:rsidR="00D47AA7" w:rsidRPr="00F23489">
        <w:rPr>
          <w:rFonts w:eastAsiaTheme="minorHAnsi"/>
          <w:lang w:eastAsia="en-US"/>
        </w:rPr>
        <w:t>»</w:t>
      </w:r>
      <w:r w:rsidR="00D47AA7">
        <w:rPr>
          <w:rFonts w:eastAsiaTheme="minorHAnsi"/>
          <w:lang w:eastAsia="en-US"/>
        </w:rPr>
        <w:t xml:space="preserve"> исключить, допо</w:t>
      </w:r>
      <w:r w:rsidR="00D47AA7">
        <w:rPr>
          <w:rFonts w:eastAsiaTheme="minorHAnsi"/>
          <w:lang w:eastAsia="en-US"/>
        </w:rPr>
        <w:t>л</w:t>
      </w:r>
      <w:r w:rsidR="00D47AA7">
        <w:rPr>
          <w:rFonts w:eastAsiaTheme="minorHAnsi"/>
          <w:lang w:eastAsia="en-US"/>
        </w:rPr>
        <w:t xml:space="preserve">нить </w:t>
      </w:r>
      <w:r w:rsidR="0040773B">
        <w:rPr>
          <w:rFonts w:eastAsiaTheme="minorHAnsi"/>
          <w:lang w:eastAsia="en-US"/>
        </w:rPr>
        <w:t>словами «</w:t>
      </w:r>
      <w:r w:rsidR="00E81069">
        <w:rPr>
          <w:rFonts w:eastAsiaTheme="minorHAnsi"/>
          <w:lang w:eastAsia="en-US"/>
        </w:rPr>
        <w:t xml:space="preserve">, </w:t>
      </w:r>
      <w:r w:rsidR="0040773B" w:rsidRPr="003756B1">
        <w:rPr>
          <w:rFonts w:eastAsiaTheme="minorHAnsi"/>
          <w:lang w:eastAsia="en-US"/>
        </w:rPr>
        <w:t>иные объекты, предназначенные для обслуживания, эксплуат</w:t>
      </w:r>
      <w:r w:rsidR="0040773B" w:rsidRPr="003756B1">
        <w:rPr>
          <w:rFonts w:eastAsiaTheme="minorHAnsi"/>
          <w:lang w:eastAsia="en-US"/>
        </w:rPr>
        <w:t>а</w:t>
      </w:r>
      <w:r w:rsidR="0040773B" w:rsidRPr="003756B1">
        <w:rPr>
          <w:rFonts w:eastAsiaTheme="minorHAnsi"/>
          <w:lang w:eastAsia="en-US"/>
        </w:rPr>
        <w:t>ции и благоустройства данного дома, включая трансформаторные подстанции, тепловые пункты, предназначенные для обслуживания одного многоквартирн</w:t>
      </w:r>
      <w:r w:rsidR="0040773B" w:rsidRPr="003756B1">
        <w:rPr>
          <w:rFonts w:eastAsiaTheme="minorHAnsi"/>
          <w:lang w:eastAsia="en-US"/>
        </w:rPr>
        <w:t>о</w:t>
      </w:r>
      <w:r w:rsidR="0040773B">
        <w:rPr>
          <w:rFonts w:eastAsiaTheme="minorHAnsi"/>
          <w:lang w:eastAsia="en-US"/>
        </w:rPr>
        <w:t>го дома»</w:t>
      </w:r>
      <w:r w:rsidR="007E24AF">
        <w:rPr>
          <w:rFonts w:eastAsiaTheme="minorHAnsi"/>
          <w:lang w:eastAsia="en-US"/>
        </w:rPr>
        <w:t>.</w:t>
      </w:r>
      <w:proofErr w:type="gramEnd"/>
    </w:p>
    <w:p w:rsidR="006F6485" w:rsidRDefault="005C0BDE" w:rsidP="00D64BBF">
      <w:pPr>
        <w:widowControl/>
        <w:autoSpaceDE w:val="0"/>
        <w:autoSpaceDN w:val="0"/>
        <w:adjustRightInd w:val="0"/>
        <w:ind w:firstLine="700"/>
      </w:pPr>
      <w:r>
        <w:t>1.</w:t>
      </w:r>
      <w:r w:rsidR="004A7BC8">
        <w:t>6</w:t>
      </w:r>
      <w:r>
        <w:t>. </w:t>
      </w:r>
      <w:r w:rsidR="006F6485">
        <w:t xml:space="preserve">В </w:t>
      </w:r>
      <w:proofErr w:type="gramStart"/>
      <w:r>
        <w:t>пункт</w:t>
      </w:r>
      <w:r w:rsidR="006F6485">
        <w:t>е</w:t>
      </w:r>
      <w:proofErr w:type="gramEnd"/>
      <w:r>
        <w:t xml:space="preserve"> 2.7.4</w:t>
      </w:r>
      <w:r w:rsidR="006F6485">
        <w:t>:</w:t>
      </w:r>
    </w:p>
    <w:p w:rsidR="0052581D" w:rsidRPr="00F23489" w:rsidRDefault="00E81069" w:rsidP="00D64BBF">
      <w:pPr>
        <w:widowControl/>
        <w:autoSpaceDE w:val="0"/>
        <w:autoSpaceDN w:val="0"/>
        <w:adjustRightInd w:val="0"/>
        <w:ind w:firstLine="700"/>
      </w:pPr>
      <w:r w:rsidRPr="00F23489">
        <w:t>1.</w:t>
      </w:r>
      <w:r w:rsidR="004A7BC8" w:rsidRPr="00F23489">
        <w:t>6</w:t>
      </w:r>
      <w:r w:rsidR="00D47AA7" w:rsidRPr="00F23489">
        <w:t>.1. В</w:t>
      </w:r>
      <w:r w:rsidR="002E3286" w:rsidRPr="00F23489">
        <w:t xml:space="preserve"> </w:t>
      </w:r>
      <w:proofErr w:type="gramStart"/>
      <w:r w:rsidR="006F6485" w:rsidRPr="00F23489">
        <w:t>абзац</w:t>
      </w:r>
      <w:r w:rsidR="002E3286" w:rsidRPr="00F23489">
        <w:t>е</w:t>
      </w:r>
      <w:proofErr w:type="gramEnd"/>
      <w:r w:rsidR="002E3286" w:rsidRPr="00F23489">
        <w:t xml:space="preserve"> девятом</w:t>
      </w:r>
      <w:r w:rsidR="006F6485" w:rsidRPr="00F23489">
        <w:t xml:space="preserve"> </w:t>
      </w:r>
      <w:r w:rsidR="002E3286" w:rsidRPr="00F23489">
        <w:t>слова</w:t>
      </w:r>
      <w:r w:rsidR="00D47AA7" w:rsidRPr="00F23489">
        <w:t xml:space="preserve"> «устанавливается по расчету согласно пр</w:t>
      </w:r>
      <w:r w:rsidR="00D47AA7" w:rsidRPr="00F23489">
        <w:t>и</w:t>
      </w:r>
      <w:r w:rsidR="00D47AA7" w:rsidRPr="00F23489">
        <w:t>ложению 2 местных нормативов</w:t>
      </w:r>
      <w:r w:rsidR="002E3286" w:rsidRPr="00F23489">
        <w:t xml:space="preserve">» </w:t>
      </w:r>
      <w:r w:rsidR="00D47AA7" w:rsidRPr="00F23489">
        <w:t xml:space="preserve">заменить </w:t>
      </w:r>
      <w:r w:rsidR="002E3286" w:rsidRPr="00F23489">
        <w:t>словами «определяется</w:t>
      </w:r>
      <w:r w:rsidR="00156B3C" w:rsidRPr="00F23489">
        <w:t xml:space="preserve"> в соответс</w:t>
      </w:r>
      <w:r w:rsidR="00156B3C" w:rsidRPr="00F23489">
        <w:t>т</w:t>
      </w:r>
      <w:r w:rsidR="00156B3C" w:rsidRPr="00F23489">
        <w:t>вии с требованиями законодательства</w:t>
      </w:r>
      <w:r w:rsidR="007C25A1" w:rsidRPr="00F23489">
        <w:t xml:space="preserve">, </w:t>
      </w:r>
      <w:r w:rsidR="00156B3C" w:rsidRPr="00F23489">
        <w:t>свод</w:t>
      </w:r>
      <w:r w:rsidR="007C25A1" w:rsidRPr="00F23489">
        <w:t>ов</w:t>
      </w:r>
      <w:r w:rsidR="00156B3C" w:rsidRPr="00F23489">
        <w:t xml:space="preserve"> правил</w:t>
      </w:r>
      <w:r w:rsidR="002E3286" w:rsidRPr="00F23489">
        <w:t>».</w:t>
      </w:r>
    </w:p>
    <w:p w:rsidR="00D64BBF" w:rsidRDefault="00E81069" w:rsidP="00D64BBF">
      <w:pPr>
        <w:widowControl/>
        <w:autoSpaceDE w:val="0"/>
        <w:autoSpaceDN w:val="0"/>
        <w:adjustRightInd w:val="0"/>
        <w:ind w:firstLine="700"/>
      </w:pPr>
      <w:r>
        <w:t>1.</w:t>
      </w:r>
      <w:r w:rsidR="004A7BC8">
        <w:t>6</w:t>
      </w:r>
      <w:r w:rsidR="00D47AA7">
        <w:t>.2. А</w:t>
      </w:r>
      <w:r w:rsidR="00647E11">
        <w:t xml:space="preserve">бзацы 11, 12 </w:t>
      </w:r>
      <w:r w:rsidR="006F6485">
        <w:t>признать утратившим</w:t>
      </w:r>
      <w:r w:rsidR="00647E11">
        <w:t>и</w:t>
      </w:r>
      <w:r w:rsidR="006F6485">
        <w:t xml:space="preserve"> силу</w:t>
      </w:r>
      <w:r>
        <w:t>.</w:t>
      </w:r>
    </w:p>
    <w:p w:rsidR="00647E11" w:rsidRDefault="0028041D" w:rsidP="00D64BBF">
      <w:pPr>
        <w:widowControl/>
        <w:autoSpaceDE w:val="0"/>
        <w:autoSpaceDN w:val="0"/>
        <w:adjustRightInd w:val="0"/>
        <w:ind w:firstLine="700"/>
      </w:pPr>
      <w:r>
        <w:t>1.</w:t>
      </w:r>
      <w:r w:rsidR="004A7BC8">
        <w:t>7</w:t>
      </w:r>
      <w:r w:rsidR="00D67523">
        <w:t>.</w:t>
      </w:r>
      <w:r w:rsidR="00CF5C5C">
        <w:t> </w:t>
      </w:r>
      <w:r w:rsidR="005E6525">
        <w:t xml:space="preserve">Пункты 2.7.5 </w:t>
      </w:r>
      <w:r w:rsidR="005E6525" w:rsidRPr="009D1772">
        <w:rPr>
          <w:rFonts w:eastAsiaTheme="minorHAnsi"/>
          <w:sz w:val="24"/>
          <w:szCs w:val="24"/>
          <w:lang w:eastAsia="en-US"/>
        </w:rPr>
        <w:t>–</w:t>
      </w:r>
      <w:r w:rsidR="005E6525">
        <w:t xml:space="preserve"> </w:t>
      </w:r>
      <w:r w:rsidR="00647E11">
        <w:t>2.7.10 признать утратившими силу</w:t>
      </w:r>
      <w:r w:rsidR="00653A45">
        <w:t>.</w:t>
      </w:r>
      <w:r w:rsidR="00647E11">
        <w:t xml:space="preserve"> </w:t>
      </w:r>
    </w:p>
    <w:p w:rsidR="005F7B26" w:rsidRDefault="005F7B26" w:rsidP="005F7B26">
      <w:pPr>
        <w:widowControl/>
        <w:autoSpaceDE w:val="0"/>
        <w:autoSpaceDN w:val="0"/>
        <w:adjustRightInd w:val="0"/>
        <w:ind w:firstLine="700"/>
        <w:rPr>
          <w:rFonts w:eastAsiaTheme="minorHAnsi"/>
          <w:lang w:eastAsia="en-US"/>
        </w:rPr>
      </w:pPr>
      <w:r>
        <w:rPr>
          <w:rFonts w:eastAsiaTheme="minorHAnsi"/>
          <w:lang w:eastAsia="en-US"/>
        </w:rPr>
        <w:t>1.</w:t>
      </w:r>
      <w:r w:rsidR="004A7BC8">
        <w:rPr>
          <w:rFonts w:eastAsiaTheme="minorHAnsi"/>
          <w:lang w:eastAsia="en-US"/>
        </w:rPr>
        <w:t>8</w:t>
      </w:r>
      <w:r>
        <w:rPr>
          <w:rFonts w:eastAsiaTheme="minorHAnsi"/>
          <w:lang w:eastAsia="en-US"/>
        </w:rPr>
        <w:t>.</w:t>
      </w:r>
      <w:r w:rsidR="00CF5C5C">
        <w:rPr>
          <w:rFonts w:eastAsiaTheme="minorHAnsi"/>
          <w:lang w:eastAsia="en-US"/>
        </w:rPr>
        <w:t> </w:t>
      </w:r>
      <w:r>
        <w:rPr>
          <w:rFonts w:eastAsiaTheme="minorHAnsi"/>
          <w:lang w:eastAsia="en-US"/>
        </w:rPr>
        <w:t xml:space="preserve">В </w:t>
      </w:r>
      <w:proofErr w:type="gramStart"/>
      <w:r>
        <w:rPr>
          <w:rFonts w:eastAsiaTheme="minorHAnsi"/>
          <w:lang w:eastAsia="en-US"/>
        </w:rPr>
        <w:t>пункте</w:t>
      </w:r>
      <w:proofErr w:type="gramEnd"/>
      <w:r>
        <w:rPr>
          <w:rFonts w:eastAsiaTheme="minorHAnsi"/>
          <w:lang w:eastAsia="en-US"/>
        </w:rPr>
        <w:t xml:space="preserve"> 3.3:</w:t>
      </w:r>
    </w:p>
    <w:p w:rsidR="00B31172" w:rsidRDefault="00E81069" w:rsidP="005F7B26">
      <w:pPr>
        <w:widowControl/>
        <w:autoSpaceDE w:val="0"/>
        <w:autoSpaceDN w:val="0"/>
        <w:adjustRightInd w:val="0"/>
        <w:ind w:firstLine="700"/>
        <w:rPr>
          <w:rFonts w:eastAsiaTheme="minorHAnsi"/>
          <w:lang w:eastAsia="en-US"/>
        </w:rPr>
      </w:pPr>
      <w:r>
        <w:rPr>
          <w:rFonts w:eastAsiaTheme="minorHAnsi"/>
          <w:lang w:eastAsia="en-US"/>
        </w:rPr>
        <w:t>1.</w:t>
      </w:r>
      <w:r w:rsidR="004A7BC8">
        <w:rPr>
          <w:rFonts w:eastAsiaTheme="minorHAnsi"/>
          <w:lang w:eastAsia="en-US"/>
        </w:rPr>
        <w:t>8</w:t>
      </w:r>
      <w:r>
        <w:rPr>
          <w:rFonts w:eastAsiaTheme="minorHAnsi"/>
          <w:lang w:eastAsia="en-US"/>
        </w:rPr>
        <w:t>.1.</w:t>
      </w:r>
      <w:r w:rsidR="00CF5C5C">
        <w:rPr>
          <w:rFonts w:eastAsiaTheme="minorHAnsi"/>
          <w:lang w:eastAsia="en-US"/>
        </w:rPr>
        <w:t> </w:t>
      </w:r>
      <w:r>
        <w:rPr>
          <w:rFonts w:eastAsiaTheme="minorHAnsi"/>
          <w:lang w:eastAsia="en-US"/>
        </w:rPr>
        <w:t>Абзац</w:t>
      </w:r>
      <w:r w:rsidR="004A7BC8">
        <w:rPr>
          <w:rFonts w:eastAsiaTheme="minorHAnsi"/>
          <w:lang w:eastAsia="en-US"/>
        </w:rPr>
        <w:t>ы</w:t>
      </w:r>
      <w:r>
        <w:rPr>
          <w:rFonts w:eastAsiaTheme="minorHAnsi"/>
          <w:lang w:eastAsia="en-US"/>
        </w:rPr>
        <w:t xml:space="preserve"> семнадцатый</w:t>
      </w:r>
      <w:r w:rsidR="00CF5C5C">
        <w:rPr>
          <w:rFonts w:eastAsiaTheme="minorHAnsi"/>
          <w:lang w:eastAsia="en-US"/>
        </w:rPr>
        <w:t xml:space="preserve"> – </w:t>
      </w:r>
      <w:r>
        <w:rPr>
          <w:rFonts w:eastAsiaTheme="minorHAnsi"/>
          <w:lang w:eastAsia="en-US"/>
        </w:rPr>
        <w:t xml:space="preserve">девятнадцатый </w:t>
      </w:r>
      <w:r w:rsidR="00B31172">
        <w:rPr>
          <w:rFonts w:eastAsiaTheme="minorHAnsi"/>
          <w:lang w:eastAsia="en-US"/>
        </w:rPr>
        <w:t>изложить в следующей р</w:t>
      </w:r>
      <w:r w:rsidR="00B31172">
        <w:rPr>
          <w:rFonts w:eastAsiaTheme="minorHAnsi"/>
          <w:lang w:eastAsia="en-US"/>
        </w:rPr>
        <w:t>е</w:t>
      </w:r>
      <w:r w:rsidR="00B31172">
        <w:rPr>
          <w:rFonts w:eastAsiaTheme="minorHAnsi"/>
          <w:lang w:eastAsia="en-US"/>
        </w:rPr>
        <w:t>дакции:</w:t>
      </w:r>
    </w:p>
    <w:p w:rsidR="00E81069" w:rsidRDefault="00B31172" w:rsidP="005F7B26">
      <w:pPr>
        <w:widowControl/>
        <w:autoSpaceDE w:val="0"/>
        <w:autoSpaceDN w:val="0"/>
        <w:adjustRightInd w:val="0"/>
        <w:ind w:firstLine="700"/>
        <w:rPr>
          <w:rFonts w:eastAsiaTheme="minorHAnsi"/>
          <w:lang w:eastAsia="en-US"/>
        </w:rPr>
      </w:pPr>
      <w:r>
        <w:rPr>
          <w:rFonts w:eastAsiaTheme="minorHAnsi"/>
          <w:lang w:eastAsia="en-US"/>
        </w:rPr>
        <w:t>«</w:t>
      </w:r>
      <w:r w:rsidRPr="00B31172">
        <w:rPr>
          <w:rFonts w:eastAsiaTheme="minorHAnsi"/>
          <w:lang w:eastAsia="en-US"/>
        </w:rPr>
        <w:t>СП 42.13330.2016. Свод правил. Градостроительство. Планировка и з</w:t>
      </w:r>
      <w:r w:rsidRPr="00B31172">
        <w:rPr>
          <w:rFonts w:eastAsiaTheme="minorHAnsi"/>
          <w:lang w:eastAsia="en-US"/>
        </w:rPr>
        <w:t>а</w:t>
      </w:r>
      <w:r w:rsidRPr="00B31172">
        <w:rPr>
          <w:rFonts w:eastAsiaTheme="minorHAnsi"/>
          <w:lang w:eastAsia="en-US"/>
        </w:rPr>
        <w:t>стройка городских и сельских поселений. Актуализирова</w:t>
      </w:r>
      <w:r>
        <w:rPr>
          <w:rFonts w:eastAsiaTheme="minorHAnsi"/>
          <w:lang w:eastAsia="en-US"/>
        </w:rPr>
        <w:t xml:space="preserve">нная редакция </w:t>
      </w:r>
      <w:proofErr w:type="spellStart"/>
      <w:r>
        <w:rPr>
          <w:rFonts w:eastAsiaTheme="minorHAnsi"/>
          <w:lang w:eastAsia="en-US"/>
        </w:rPr>
        <w:t>СНиП</w:t>
      </w:r>
      <w:proofErr w:type="spellEnd"/>
      <w:r>
        <w:rPr>
          <w:rFonts w:eastAsiaTheme="minorHAnsi"/>
          <w:lang w:eastAsia="en-US"/>
        </w:rPr>
        <w:t xml:space="preserve"> 2.07.01-89*;</w:t>
      </w:r>
    </w:p>
    <w:p w:rsidR="005F7B26" w:rsidRDefault="005F7B26" w:rsidP="005F7B26">
      <w:pPr>
        <w:widowControl/>
        <w:autoSpaceDE w:val="0"/>
        <w:autoSpaceDN w:val="0"/>
        <w:adjustRightInd w:val="0"/>
        <w:ind w:firstLine="700"/>
        <w:rPr>
          <w:rFonts w:eastAsiaTheme="minorHAnsi"/>
          <w:lang w:eastAsia="en-US"/>
        </w:rPr>
      </w:pPr>
      <w:r w:rsidRPr="005F7B26">
        <w:rPr>
          <w:rFonts w:eastAsiaTheme="minorHAnsi"/>
          <w:lang w:eastAsia="en-US"/>
        </w:rPr>
        <w:t>СП 54.13330.2016. Свод правил. Здания жилые многоквартирные. Акту</w:t>
      </w:r>
      <w:r w:rsidRPr="005F7B26">
        <w:rPr>
          <w:rFonts w:eastAsiaTheme="minorHAnsi"/>
          <w:lang w:eastAsia="en-US"/>
        </w:rPr>
        <w:t>а</w:t>
      </w:r>
      <w:r w:rsidRPr="005F7B26">
        <w:rPr>
          <w:rFonts w:eastAsiaTheme="minorHAnsi"/>
          <w:lang w:eastAsia="en-US"/>
        </w:rPr>
        <w:t xml:space="preserve">лизированная редакция </w:t>
      </w:r>
      <w:proofErr w:type="spellStart"/>
      <w:r w:rsidRPr="005F7B26">
        <w:rPr>
          <w:rFonts w:eastAsiaTheme="minorHAnsi"/>
          <w:lang w:eastAsia="en-US"/>
        </w:rPr>
        <w:t>СНиП</w:t>
      </w:r>
      <w:proofErr w:type="spellEnd"/>
      <w:r w:rsidRPr="005F7B26">
        <w:rPr>
          <w:rFonts w:eastAsiaTheme="minorHAnsi"/>
          <w:lang w:eastAsia="en-US"/>
        </w:rPr>
        <w:t xml:space="preserve"> 31-01-2003</w:t>
      </w:r>
      <w:r>
        <w:rPr>
          <w:rFonts w:eastAsiaTheme="minorHAnsi"/>
          <w:lang w:eastAsia="en-US"/>
        </w:rPr>
        <w:t>;</w:t>
      </w:r>
    </w:p>
    <w:p w:rsidR="005F7B26" w:rsidRDefault="005F7B26" w:rsidP="005F7B26">
      <w:pPr>
        <w:widowControl/>
        <w:autoSpaceDE w:val="0"/>
        <w:autoSpaceDN w:val="0"/>
        <w:adjustRightInd w:val="0"/>
        <w:ind w:firstLine="700"/>
        <w:rPr>
          <w:rFonts w:eastAsiaTheme="minorHAnsi"/>
          <w:lang w:eastAsia="en-US"/>
        </w:rPr>
      </w:pPr>
      <w:r w:rsidRPr="005F7B26">
        <w:rPr>
          <w:rFonts w:eastAsiaTheme="minorHAnsi"/>
          <w:lang w:eastAsia="en-US"/>
        </w:rPr>
        <w:t>СП 55.13330.2016. Свод правил. Дома жилые</w:t>
      </w:r>
      <w:r>
        <w:rPr>
          <w:rFonts w:eastAsiaTheme="minorHAnsi"/>
          <w:lang w:eastAsia="en-US"/>
        </w:rPr>
        <w:t xml:space="preserve"> одноквартирные. </w:t>
      </w:r>
      <w:proofErr w:type="spellStart"/>
      <w:r>
        <w:rPr>
          <w:rFonts w:eastAsiaTheme="minorHAnsi"/>
          <w:lang w:eastAsia="en-US"/>
        </w:rPr>
        <w:t>СНиП</w:t>
      </w:r>
      <w:proofErr w:type="spellEnd"/>
      <w:r>
        <w:rPr>
          <w:rFonts w:eastAsiaTheme="minorHAnsi"/>
          <w:lang w:eastAsia="en-US"/>
        </w:rPr>
        <w:t xml:space="preserve"> 31-02-2001</w:t>
      </w:r>
      <w:r w:rsidR="003A5DF8">
        <w:rPr>
          <w:rFonts w:eastAsiaTheme="minorHAnsi"/>
          <w:lang w:eastAsia="en-US"/>
        </w:rPr>
        <w:t>;»</w:t>
      </w:r>
      <w:r w:rsidR="00E81069">
        <w:rPr>
          <w:rFonts w:eastAsiaTheme="minorHAnsi"/>
          <w:lang w:eastAsia="en-US"/>
        </w:rPr>
        <w:t>.</w:t>
      </w:r>
    </w:p>
    <w:p w:rsidR="003D6EE7" w:rsidRDefault="00E81069" w:rsidP="003D6EE7">
      <w:pPr>
        <w:widowControl/>
        <w:autoSpaceDE w:val="0"/>
        <w:autoSpaceDN w:val="0"/>
        <w:adjustRightInd w:val="0"/>
        <w:ind w:firstLine="700"/>
        <w:rPr>
          <w:rFonts w:eastAsiaTheme="minorHAnsi"/>
          <w:lang w:eastAsia="en-US"/>
        </w:rPr>
      </w:pPr>
      <w:r>
        <w:rPr>
          <w:rFonts w:eastAsiaTheme="minorHAnsi"/>
          <w:lang w:eastAsia="en-US"/>
        </w:rPr>
        <w:t>1.</w:t>
      </w:r>
      <w:r w:rsidR="004A7BC8">
        <w:rPr>
          <w:rFonts w:eastAsiaTheme="minorHAnsi"/>
          <w:lang w:eastAsia="en-US"/>
        </w:rPr>
        <w:t>8</w:t>
      </w:r>
      <w:r>
        <w:rPr>
          <w:rFonts w:eastAsiaTheme="minorHAnsi"/>
          <w:lang w:eastAsia="en-US"/>
        </w:rPr>
        <w:t>.2.</w:t>
      </w:r>
      <w:r w:rsidR="00CF5C5C">
        <w:rPr>
          <w:rFonts w:eastAsiaTheme="minorHAnsi"/>
          <w:lang w:eastAsia="en-US"/>
        </w:rPr>
        <w:t> </w:t>
      </w:r>
      <w:r>
        <w:rPr>
          <w:rFonts w:eastAsiaTheme="minorHAnsi"/>
          <w:lang w:eastAsia="en-US"/>
        </w:rPr>
        <w:t>А</w:t>
      </w:r>
      <w:r w:rsidR="003D6EE7">
        <w:rPr>
          <w:rFonts w:eastAsiaTheme="minorHAnsi"/>
          <w:lang w:eastAsia="en-US"/>
        </w:rPr>
        <w:t>бзац двадцать четвертый изложить в следующей редакции:</w:t>
      </w:r>
    </w:p>
    <w:p w:rsidR="003D6EE7" w:rsidRDefault="0099331B" w:rsidP="005F7B26">
      <w:pPr>
        <w:widowControl/>
        <w:autoSpaceDE w:val="0"/>
        <w:autoSpaceDN w:val="0"/>
        <w:adjustRightInd w:val="0"/>
        <w:ind w:firstLine="700"/>
        <w:rPr>
          <w:rFonts w:eastAsiaTheme="minorHAnsi"/>
          <w:lang w:eastAsia="en-US"/>
        </w:rPr>
      </w:pPr>
      <w:r>
        <w:rPr>
          <w:rFonts w:eastAsiaTheme="minorHAnsi"/>
          <w:lang w:eastAsia="en-US"/>
        </w:rPr>
        <w:t>«</w:t>
      </w:r>
      <w:r w:rsidRPr="0099331B">
        <w:rPr>
          <w:rFonts w:eastAsiaTheme="minorHAnsi"/>
          <w:lang w:eastAsia="en-US"/>
        </w:rPr>
        <w:t>СП 7.13130.2013. Свод правил. Отопление, вентиляция и кондиционир</w:t>
      </w:r>
      <w:r w:rsidRPr="0099331B">
        <w:rPr>
          <w:rFonts w:eastAsiaTheme="minorHAnsi"/>
          <w:lang w:eastAsia="en-US"/>
        </w:rPr>
        <w:t>о</w:t>
      </w:r>
      <w:r w:rsidRPr="0099331B">
        <w:rPr>
          <w:rFonts w:eastAsiaTheme="minorHAnsi"/>
          <w:lang w:eastAsia="en-US"/>
        </w:rPr>
        <w:t xml:space="preserve">вание. </w:t>
      </w:r>
      <w:r>
        <w:rPr>
          <w:rFonts w:eastAsiaTheme="minorHAnsi"/>
          <w:lang w:eastAsia="en-US"/>
        </w:rPr>
        <w:t>Требования пожарной безопасности</w:t>
      </w:r>
      <w:proofErr w:type="gramStart"/>
      <w:r>
        <w:rPr>
          <w:rFonts w:eastAsiaTheme="minorHAnsi"/>
          <w:lang w:eastAsia="en-US"/>
        </w:rPr>
        <w:t>;»</w:t>
      </w:r>
      <w:proofErr w:type="gramEnd"/>
      <w:r w:rsidR="00753BBE">
        <w:rPr>
          <w:rFonts w:eastAsiaTheme="minorHAnsi"/>
          <w:lang w:eastAsia="en-US"/>
        </w:rPr>
        <w:t>.</w:t>
      </w:r>
    </w:p>
    <w:p w:rsidR="0099331B" w:rsidRDefault="004C6D0F" w:rsidP="005F7B26">
      <w:pPr>
        <w:widowControl/>
        <w:autoSpaceDE w:val="0"/>
        <w:autoSpaceDN w:val="0"/>
        <w:adjustRightInd w:val="0"/>
        <w:ind w:firstLine="700"/>
        <w:rPr>
          <w:rFonts w:eastAsiaTheme="minorHAnsi"/>
          <w:lang w:eastAsia="en-US"/>
        </w:rPr>
      </w:pPr>
      <w:r>
        <w:rPr>
          <w:rFonts w:eastAsiaTheme="minorHAnsi"/>
          <w:lang w:eastAsia="en-US"/>
        </w:rPr>
        <w:t>1.</w:t>
      </w:r>
      <w:r w:rsidR="004A7BC8">
        <w:rPr>
          <w:rFonts w:eastAsiaTheme="minorHAnsi"/>
          <w:lang w:eastAsia="en-US"/>
        </w:rPr>
        <w:t>8</w:t>
      </w:r>
      <w:r>
        <w:rPr>
          <w:rFonts w:eastAsiaTheme="minorHAnsi"/>
          <w:lang w:eastAsia="en-US"/>
        </w:rPr>
        <w:t>.3.</w:t>
      </w:r>
      <w:r w:rsidR="00CF5C5C">
        <w:rPr>
          <w:rFonts w:eastAsiaTheme="minorHAnsi"/>
          <w:lang w:eastAsia="en-US"/>
        </w:rPr>
        <w:t> </w:t>
      </w:r>
      <w:r>
        <w:rPr>
          <w:rFonts w:eastAsiaTheme="minorHAnsi"/>
          <w:lang w:eastAsia="en-US"/>
        </w:rPr>
        <w:t>А</w:t>
      </w:r>
      <w:r w:rsidR="0099331B">
        <w:rPr>
          <w:rFonts w:eastAsiaTheme="minorHAnsi"/>
          <w:lang w:eastAsia="en-US"/>
        </w:rPr>
        <w:t>бзац двадцать восьмой</w:t>
      </w:r>
      <w:r w:rsidR="00D802CE">
        <w:rPr>
          <w:rFonts w:eastAsiaTheme="minorHAnsi"/>
          <w:lang w:eastAsia="en-US"/>
        </w:rPr>
        <w:t xml:space="preserve"> изложить в следующей редакции:</w:t>
      </w:r>
    </w:p>
    <w:p w:rsidR="00D802CE" w:rsidRDefault="00D802CE" w:rsidP="005F7B26">
      <w:pPr>
        <w:widowControl/>
        <w:autoSpaceDE w:val="0"/>
        <w:autoSpaceDN w:val="0"/>
        <w:adjustRightInd w:val="0"/>
        <w:ind w:firstLine="700"/>
        <w:rPr>
          <w:rFonts w:eastAsiaTheme="minorHAnsi"/>
          <w:lang w:eastAsia="en-US"/>
        </w:rPr>
      </w:pPr>
      <w:r>
        <w:rPr>
          <w:rFonts w:eastAsiaTheme="minorHAnsi"/>
          <w:lang w:eastAsia="en-US"/>
        </w:rPr>
        <w:t>«</w:t>
      </w:r>
      <w:r w:rsidRPr="00D802CE">
        <w:rPr>
          <w:rFonts w:eastAsiaTheme="minorHAnsi"/>
          <w:lang w:eastAsia="en-US"/>
        </w:rPr>
        <w:t>Закон</w:t>
      </w:r>
      <w:r w:rsidR="004C6D0F">
        <w:rPr>
          <w:rFonts w:eastAsiaTheme="minorHAnsi"/>
          <w:lang w:eastAsia="en-US"/>
        </w:rPr>
        <w:t>ом</w:t>
      </w:r>
      <w:r w:rsidRPr="00D802CE">
        <w:rPr>
          <w:rFonts w:eastAsiaTheme="minorHAnsi"/>
          <w:lang w:eastAsia="en-US"/>
        </w:rPr>
        <w:t xml:space="preserve"> Новос</w:t>
      </w:r>
      <w:r w:rsidR="00B31172">
        <w:rPr>
          <w:rFonts w:eastAsiaTheme="minorHAnsi"/>
          <w:lang w:eastAsia="en-US"/>
        </w:rPr>
        <w:t>ибирской области от 05.12.2016 № 112-ОЗ «</w:t>
      </w:r>
      <w:r w:rsidRPr="00D802CE">
        <w:rPr>
          <w:rFonts w:eastAsiaTheme="minorHAnsi"/>
          <w:lang w:eastAsia="en-US"/>
        </w:rPr>
        <w:t>Об отдельных вопросах регулирования земельных отношений на тер</w:t>
      </w:r>
      <w:r>
        <w:rPr>
          <w:rFonts w:eastAsiaTheme="minorHAnsi"/>
          <w:lang w:eastAsia="en-US"/>
        </w:rPr>
        <w:t>ритории Новосибирской области</w:t>
      </w:r>
      <w:r w:rsidR="00345AB7">
        <w:rPr>
          <w:rFonts w:eastAsiaTheme="minorHAnsi"/>
          <w:lang w:eastAsia="en-US"/>
        </w:rPr>
        <w:t>;</w:t>
      </w:r>
      <w:r>
        <w:rPr>
          <w:rFonts w:eastAsiaTheme="minorHAnsi"/>
          <w:lang w:eastAsia="en-US"/>
        </w:rPr>
        <w:t>»</w:t>
      </w:r>
      <w:r w:rsidR="004C6D0F">
        <w:rPr>
          <w:rFonts w:eastAsiaTheme="minorHAnsi"/>
          <w:lang w:eastAsia="en-US"/>
        </w:rPr>
        <w:t>.</w:t>
      </w:r>
    </w:p>
    <w:p w:rsidR="006B0850" w:rsidRDefault="004C6D0F" w:rsidP="005F7B26">
      <w:pPr>
        <w:widowControl/>
        <w:autoSpaceDE w:val="0"/>
        <w:autoSpaceDN w:val="0"/>
        <w:adjustRightInd w:val="0"/>
        <w:ind w:firstLine="700"/>
        <w:rPr>
          <w:rFonts w:eastAsiaTheme="minorHAnsi"/>
          <w:lang w:eastAsia="en-US"/>
        </w:rPr>
      </w:pPr>
      <w:r>
        <w:rPr>
          <w:rFonts w:eastAsiaTheme="minorHAnsi"/>
          <w:lang w:eastAsia="en-US"/>
        </w:rPr>
        <w:t>1.</w:t>
      </w:r>
      <w:r w:rsidR="00226FB3">
        <w:rPr>
          <w:rFonts w:eastAsiaTheme="minorHAnsi"/>
          <w:lang w:eastAsia="en-US"/>
        </w:rPr>
        <w:t>8</w:t>
      </w:r>
      <w:r>
        <w:rPr>
          <w:rFonts w:eastAsiaTheme="minorHAnsi"/>
          <w:lang w:eastAsia="en-US"/>
        </w:rPr>
        <w:t>.4.</w:t>
      </w:r>
      <w:r w:rsidR="00CF5C5C">
        <w:rPr>
          <w:rFonts w:eastAsiaTheme="minorHAnsi"/>
          <w:lang w:eastAsia="en-US"/>
        </w:rPr>
        <w:t> </w:t>
      </w:r>
      <w:r w:rsidRPr="00EC4C7D">
        <w:rPr>
          <w:rFonts w:eastAsiaTheme="minorHAnsi"/>
          <w:lang w:eastAsia="en-US"/>
        </w:rPr>
        <w:t>Абзацы</w:t>
      </w:r>
      <w:r w:rsidR="006B0850" w:rsidRPr="00EC4C7D">
        <w:rPr>
          <w:rFonts w:eastAsiaTheme="minorHAnsi"/>
          <w:lang w:eastAsia="en-US"/>
        </w:rPr>
        <w:t xml:space="preserve"> сорок первый, сорок четвертый, сорок шестой считать</w:t>
      </w:r>
      <w:r w:rsidR="006B0850">
        <w:rPr>
          <w:rFonts w:eastAsiaTheme="minorHAnsi"/>
          <w:lang w:eastAsia="en-US"/>
        </w:rPr>
        <w:t xml:space="preserve"> утр</w:t>
      </w:r>
      <w:r w:rsidR="006B0850">
        <w:rPr>
          <w:rFonts w:eastAsiaTheme="minorHAnsi"/>
          <w:lang w:eastAsia="en-US"/>
        </w:rPr>
        <w:t>а</w:t>
      </w:r>
      <w:r w:rsidR="006B0850">
        <w:rPr>
          <w:rFonts w:eastAsiaTheme="minorHAnsi"/>
          <w:lang w:eastAsia="en-US"/>
        </w:rPr>
        <w:t>тившими силу.</w:t>
      </w:r>
    </w:p>
    <w:p w:rsidR="00345AB7" w:rsidRDefault="00345AB7" w:rsidP="005F7B26">
      <w:pPr>
        <w:widowControl/>
        <w:autoSpaceDE w:val="0"/>
        <w:autoSpaceDN w:val="0"/>
        <w:adjustRightInd w:val="0"/>
        <w:ind w:firstLine="700"/>
        <w:rPr>
          <w:rFonts w:eastAsiaTheme="minorHAnsi"/>
          <w:lang w:eastAsia="en-US"/>
        </w:rPr>
      </w:pPr>
      <w:r>
        <w:rPr>
          <w:rFonts w:eastAsiaTheme="minorHAnsi"/>
          <w:lang w:eastAsia="en-US"/>
        </w:rPr>
        <w:t>1.</w:t>
      </w:r>
      <w:r w:rsidR="00226FB3">
        <w:rPr>
          <w:rFonts w:eastAsiaTheme="minorHAnsi"/>
          <w:lang w:eastAsia="en-US"/>
        </w:rPr>
        <w:t>9</w:t>
      </w:r>
      <w:r>
        <w:rPr>
          <w:rFonts w:eastAsiaTheme="minorHAnsi"/>
          <w:lang w:eastAsia="en-US"/>
        </w:rPr>
        <w:t>.</w:t>
      </w:r>
      <w:r w:rsidR="00CF5C5C">
        <w:rPr>
          <w:rFonts w:eastAsiaTheme="minorHAnsi"/>
          <w:lang w:eastAsia="en-US"/>
        </w:rPr>
        <w:t> </w:t>
      </w:r>
      <w:r>
        <w:rPr>
          <w:rFonts w:eastAsiaTheme="minorHAnsi"/>
          <w:lang w:eastAsia="en-US"/>
        </w:rPr>
        <w:t>Абзац третий пункта 4.5.3 изложить в следующей редакции:</w:t>
      </w:r>
    </w:p>
    <w:p w:rsidR="00345AB7" w:rsidRDefault="006B0850" w:rsidP="00345AB7">
      <w:pPr>
        <w:widowControl/>
        <w:autoSpaceDE w:val="0"/>
        <w:autoSpaceDN w:val="0"/>
        <w:adjustRightInd w:val="0"/>
        <w:ind w:firstLine="700"/>
        <w:rPr>
          <w:rFonts w:eastAsiaTheme="minorHAnsi"/>
          <w:lang w:eastAsia="en-US"/>
        </w:rPr>
      </w:pPr>
      <w:r>
        <w:rPr>
          <w:rFonts w:eastAsiaTheme="minorHAnsi"/>
          <w:lang w:eastAsia="en-US"/>
        </w:rPr>
        <w:t>«Главным</w:t>
      </w:r>
      <w:r w:rsidR="00345AB7">
        <w:rPr>
          <w:rFonts w:eastAsiaTheme="minorHAnsi"/>
          <w:lang w:eastAsia="en-US"/>
        </w:rPr>
        <w:t xml:space="preserve"> управление</w:t>
      </w:r>
      <w:r>
        <w:rPr>
          <w:rFonts w:eastAsiaTheme="minorHAnsi"/>
          <w:lang w:eastAsia="en-US"/>
        </w:rPr>
        <w:t>м</w:t>
      </w:r>
      <w:r w:rsidR="00345AB7">
        <w:rPr>
          <w:rFonts w:eastAsiaTheme="minorHAnsi"/>
          <w:lang w:eastAsia="en-US"/>
        </w:rPr>
        <w:t xml:space="preserve"> благоустройства, озеленения и правового обесп</w:t>
      </w:r>
      <w:r w:rsidR="00345AB7">
        <w:rPr>
          <w:rFonts w:eastAsiaTheme="minorHAnsi"/>
          <w:lang w:eastAsia="en-US"/>
        </w:rPr>
        <w:t>е</w:t>
      </w:r>
      <w:r w:rsidR="00345AB7">
        <w:rPr>
          <w:rFonts w:eastAsiaTheme="minorHAnsi"/>
          <w:lang w:eastAsia="en-US"/>
        </w:rPr>
        <w:t>чения мэрии города Новосибирска;».</w:t>
      </w:r>
    </w:p>
    <w:p w:rsidR="00345AB7" w:rsidRDefault="00345AB7" w:rsidP="00345AB7">
      <w:pPr>
        <w:widowControl/>
        <w:autoSpaceDE w:val="0"/>
        <w:autoSpaceDN w:val="0"/>
        <w:adjustRightInd w:val="0"/>
        <w:ind w:firstLine="700"/>
        <w:rPr>
          <w:rFonts w:eastAsiaTheme="minorHAnsi"/>
          <w:lang w:eastAsia="en-US"/>
        </w:rPr>
      </w:pPr>
      <w:r>
        <w:rPr>
          <w:rFonts w:eastAsiaTheme="minorHAnsi"/>
          <w:lang w:eastAsia="en-US"/>
        </w:rPr>
        <w:lastRenderedPageBreak/>
        <w:t>1.1</w:t>
      </w:r>
      <w:r w:rsidR="00226FB3">
        <w:rPr>
          <w:rFonts w:eastAsiaTheme="minorHAnsi"/>
          <w:lang w:eastAsia="en-US"/>
        </w:rPr>
        <w:t>0</w:t>
      </w:r>
      <w:r>
        <w:rPr>
          <w:rFonts w:eastAsiaTheme="minorHAnsi"/>
          <w:lang w:eastAsia="en-US"/>
        </w:rPr>
        <w:t>.</w:t>
      </w:r>
      <w:r w:rsidR="00CF5C5C">
        <w:rPr>
          <w:rFonts w:eastAsiaTheme="minorHAnsi"/>
          <w:lang w:eastAsia="en-US"/>
        </w:rPr>
        <w:t> </w:t>
      </w:r>
      <w:r>
        <w:rPr>
          <w:rFonts w:eastAsiaTheme="minorHAnsi"/>
          <w:lang w:eastAsia="en-US"/>
        </w:rPr>
        <w:t xml:space="preserve">В </w:t>
      </w:r>
      <w:proofErr w:type="gramStart"/>
      <w:r>
        <w:rPr>
          <w:rFonts w:eastAsiaTheme="minorHAnsi"/>
          <w:lang w:eastAsia="en-US"/>
        </w:rPr>
        <w:t>пункте</w:t>
      </w:r>
      <w:proofErr w:type="gramEnd"/>
      <w:r>
        <w:rPr>
          <w:rFonts w:eastAsiaTheme="minorHAnsi"/>
          <w:lang w:eastAsia="en-US"/>
        </w:rPr>
        <w:t xml:space="preserve"> 4.5.4:</w:t>
      </w:r>
    </w:p>
    <w:p w:rsidR="00345AB7" w:rsidRDefault="006B0850" w:rsidP="00345AB7">
      <w:pPr>
        <w:widowControl/>
        <w:autoSpaceDE w:val="0"/>
        <w:autoSpaceDN w:val="0"/>
        <w:adjustRightInd w:val="0"/>
        <w:ind w:firstLine="700"/>
        <w:rPr>
          <w:rFonts w:eastAsiaTheme="minorHAnsi"/>
          <w:lang w:eastAsia="en-US"/>
        </w:rPr>
      </w:pPr>
      <w:r>
        <w:rPr>
          <w:rFonts w:eastAsiaTheme="minorHAnsi"/>
          <w:lang w:eastAsia="en-US"/>
        </w:rPr>
        <w:t>1.1</w:t>
      </w:r>
      <w:r w:rsidR="00226FB3">
        <w:rPr>
          <w:rFonts w:eastAsiaTheme="minorHAnsi"/>
          <w:lang w:eastAsia="en-US"/>
        </w:rPr>
        <w:t>0</w:t>
      </w:r>
      <w:r>
        <w:rPr>
          <w:rFonts w:eastAsiaTheme="minorHAnsi"/>
          <w:lang w:eastAsia="en-US"/>
        </w:rPr>
        <w:t>.1.</w:t>
      </w:r>
      <w:r w:rsidR="00CF5C5C">
        <w:rPr>
          <w:rFonts w:eastAsiaTheme="minorHAnsi"/>
          <w:lang w:eastAsia="en-US"/>
        </w:rPr>
        <w:t> </w:t>
      </w:r>
      <w:r>
        <w:rPr>
          <w:rFonts w:eastAsiaTheme="minorHAnsi"/>
          <w:lang w:eastAsia="en-US"/>
        </w:rPr>
        <w:t>А</w:t>
      </w:r>
      <w:r w:rsidR="00345AB7">
        <w:rPr>
          <w:rFonts w:eastAsiaTheme="minorHAnsi"/>
          <w:lang w:eastAsia="en-US"/>
        </w:rPr>
        <w:t>бзац третий изложить в следующей редакции:</w:t>
      </w:r>
    </w:p>
    <w:p w:rsidR="00345AB7" w:rsidRDefault="006B0850" w:rsidP="00345AB7">
      <w:pPr>
        <w:widowControl/>
        <w:autoSpaceDE w:val="0"/>
        <w:autoSpaceDN w:val="0"/>
        <w:adjustRightInd w:val="0"/>
        <w:ind w:firstLine="700"/>
        <w:rPr>
          <w:rFonts w:eastAsiaTheme="minorHAnsi"/>
          <w:lang w:eastAsia="en-US"/>
        </w:rPr>
      </w:pPr>
      <w:r>
        <w:rPr>
          <w:rFonts w:eastAsiaTheme="minorHAnsi"/>
          <w:lang w:eastAsia="en-US"/>
        </w:rPr>
        <w:t>«Главным</w:t>
      </w:r>
      <w:r w:rsidR="00345AB7">
        <w:rPr>
          <w:rFonts w:eastAsiaTheme="minorHAnsi"/>
          <w:lang w:eastAsia="en-US"/>
        </w:rPr>
        <w:t xml:space="preserve"> управление</w:t>
      </w:r>
      <w:r>
        <w:rPr>
          <w:rFonts w:eastAsiaTheme="minorHAnsi"/>
          <w:lang w:eastAsia="en-US"/>
        </w:rPr>
        <w:t>м</w:t>
      </w:r>
      <w:r w:rsidR="00345AB7">
        <w:rPr>
          <w:rFonts w:eastAsiaTheme="minorHAnsi"/>
          <w:lang w:eastAsia="en-US"/>
        </w:rPr>
        <w:t xml:space="preserve"> благоустройства, озеленения и правового обесп</w:t>
      </w:r>
      <w:r w:rsidR="00345AB7">
        <w:rPr>
          <w:rFonts w:eastAsiaTheme="minorHAnsi"/>
          <w:lang w:eastAsia="en-US"/>
        </w:rPr>
        <w:t>е</w:t>
      </w:r>
      <w:r w:rsidR="00345AB7">
        <w:rPr>
          <w:rFonts w:eastAsiaTheme="minorHAnsi"/>
          <w:lang w:eastAsia="en-US"/>
        </w:rPr>
        <w:t>че</w:t>
      </w:r>
      <w:r>
        <w:rPr>
          <w:rFonts w:eastAsiaTheme="minorHAnsi"/>
          <w:lang w:eastAsia="en-US"/>
        </w:rPr>
        <w:t>ния мэрии города Новосибирска;».</w:t>
      </w:r>
    </w:p>
    <w:p w:rsidR="00345AB7" w:rsidRDefault="0028041D" w:rsidP="00345AB7">
      <w:pPr>
        <w:widowControl/>
        <w:autoSpaceDE w:val="0"/>
        <w:autoSpaceDN w:val="0"/>
        <w:adjustRightInd w:val="0"/>
        <w:ind w:firstLine="700"/>
        <w:rPr>
          <w:rFonts w:eastAsiaTheme="minorHAnsi"/>
          <w:lang w:eastAsia="en-US"/>
        </w:rPr>
      </w:pPr>
      <w:r>
        <w:rPr>
          <w:rFonts w:eastAsiaTheme="minorHAnsi"/>
          <w:lang w:eastAsia="en-US"/>
        </w:rPr>
        <w:t>1.1</w:t>
      </w:r>
      <w:r w:rsidR="00226FB3">
        <w:rPr>
          <w:rFonts w:eastAsiaTheme="minorHAnsi"/>
          <w:lang w:eastAsia="en-US"/>
        </w:rPr>
        <w:t>1</w:t>
      </w:r>
      <w:r w:rsidR="00F57DFA">
        <w:rPr>
          <w:rFonts w:eastAsiaTheme="minorHAnsi"/>
          <w:lang w:eastAsia="en-US"/>
        </w:rPr>
        <w:t>.</w:t>
      </w:r>
      <w:r w:rsidR="00CF5C5C">
        <w:rPr>
          <w:rFonts w:eastAsiaTheme="minorHAnsi"/>
          <w:lang w:eastAsia="en-US"/>
        </w:rPr>
        <w:t> </w:t>
      </w:r>
      <w:r w:rsidR="00F57DFA">
        <w:rPr>
          <w:rFonts w:eastAsiaTheme="minorHAnsi"/>
          <w:lang w:eastAsia="en-US"/>
        </w:rPr>
        <w:t xml:space="preserve">В </w:t>
      </w:r>
      <w:proofErr w:type="gramStart"/>
      <w:r w:rsidR="00F57DFA">
        <w:rPr>
          <w:rFonts w:eastAsiaTheme="minorHAnsi"/>
          <w:lang w:eastAsia="en-US"/>
        </w:rPr>
        <w:t>пункте</w:t>
      </w:r>
      <w:proofErr w:type="gramEnd"/>
      <w:r w:rsidR="00F57DFA">
        <w:rPr>
          <w:rFonts w:eastAsiaTheme="minorHAnsi"/>
          <w:lang w:eastAsia="en-US"/>
        </w:rPr>
        <w:t xml:space="preserve"> 4.5.10 слова «</w:t>
      </w:r>
      <w:r w:rsidR="006B0850">
        <w:rPr>
          <w:rFonts w:eastAsiaTheme="minorHAnsi"/>
          <w:lang w:eastAsia="en-US"/>
        </w:rPr>
        <w:t xml:space="preserve">технических регламентов, </w:t>
      </w:r>
      <w:r w:rsidR="00F57DFA">
        <w:rPr>
          <w:rFonts w:eastAsiaTheme="minorHAnsi"/>
          <w:lang w:eastAsia="en-US"/>
        </w:rPr>
        <w:t>нормативов» зам</w:t>
      </w:r>
      <w:r w:rsidR="00F57DFA">
        <w:rPr>
          <w:rFonts w:eastAsiaTheme="minorHAnsi"/>
          <w:lang w:eastAsia="en-US"/>
        </w:rPr>
        <w:t>е</w:t>
      </w:r>
      <w:r w:rsidR="00F57DFA">
        <w:rPr>
          <w:rFonts w:eastAsiaTheme="minorHAnsi"/>
          <w:lang w:eastAsia="en-US"/>
        </w:rPr>
        <w:t>нить словами «сводов правил».</w:t>
      </w:r>
    </w:p>
    <w:p w:rsidR="00911ED2" w:rsidRPr="00D362CF" w:rsidRDefault="0028041D" w:rsidP="00345AB7">
      <w:pPr>
        <w:widowControl/>
        <w:autoSpaceDE w:val="0"/>
        <w:autoSpaceDN w:val="0"/>
        <w:adjustRightInd w:val="0"/>
        <w:ind w:firstLine="700"/>
        <w:rPr>
          <w:rFonts w:eastAsiaTheme="minorHAnsi"/>
          <w:lang w:eastAsia="en-US"/>
        </w:rPr>
      </w:pPr>
      <w:r>
        <w:rPr>
          <w:rFonts w:eastAsiaTheme="minorHAnsi"/>
          <w:lang w:eastAsia="en-US"/>
        </w:rPr>
        <w:t>1.1</w:t>
      </w:r>
      <w:r w:rsidR="00226FB3">
        <w:rPr>
          <w:rFonts w:eastAsiaTheme="minorHAnsi"/>
          <w:lang w:eastAsia="en-US"/>
        </w:rPr>
        <w:t>2</w:t>
      </w:r>
      <w:r w:rsidR="00F57DFA">
        <w:rPr>
          <w:rFonts w:eastAsiaTheme="minorHAnsi"/>
          <w:lang w:eastAsia="en-US"/>
        </w:rPr>
        <w:t>.</w:t>
      </w:r>
      <w:r w:rsidR="00CF5C5C">
        <w:rPr>
          <w:rFonts w:eastAsiaTheme="minorHAnsi"/>
          <w:lang w:eastAsia="en-US"/>
        </w:rPr>
        <w:t> </w:t>
      </w:r>
      <w:proofErr w:type="gramStart"/>
      <w:r w:rsidR="00F57DFA">
        <w:rPr>
          <w:rFonts w:eastAsiaTheme="minorHAnsi"/>
          <w:lang w:eastAsia="en-US"/>
        </w:rPr>
        <w:t>В абзаце втором пункта 4.6.2 слова «скоростным дорогам и магис</w:t>
      </w:r>
      <w:r w:rsidR="00F57DFA">
        <w:rPr>
          <w:rFonts w:eastAsiaTheme="minorHAnsi"/>
          <w:lang w:eastAsia="en-US"/>
        </w:rPr>
        <w:t>т</w:t>
      </w:r>
      <w:r w:rsidR="00F57DFA">
        <w:rPr>
          <w:rFonts w:eastAsiaTheme="minorHAnsi"/>
          <w:lang w:eastAsia="en-US"/>
        </w:rPr>
        <w:t>ральным улицам непрерывного движения общегородского значения» заменить словами «магистральным дорогам скоростного движения и магистральным улицам общегородского значения непрерывного движения», слов</w:t>
      </w:r>
      <w:r w:rsidR="00787B87">
        <w:rPr>
          <w:rFonts w:eastAsiaTheme="minorHAnsi"/>
          <w:lang w:eastAsia="en-US"/>
        </w:rPr>
        <w:t>о</w:t>
      </w:r>
      <w:r w:rsidR="00F57DFA">
        <w:rPr>
          <w:rFonts w:eastAsiaTheme="minorHAnsi"/>
          <w:lang w:eastAsia="en-US"/>
        </w:rPr>
        <w:t xml:space="preserve"> «городск</w:t>
      </w:r>
      <w:r w:rsidR="00F57DFA">
        <w:rPr>
          <w:rFonts w:eastAsiaTheme="minorHAnsi"/>
          <w:lang w:eastAsia="en-US"/>
        </w:rPr>
        <w:t>о</w:t>
      </w:r>
      <w:r w:rsidR="00F57DFA">
        <w:rPr>
          <w:rFonts w:eastAsiaTheme="minorHAnsi"/>
          <w:lang w:eastAsia="en-US"/>
        </w:rPr>
        <w:t>го» заменить слов</w:t>
      </w:r>
      <w:r w:rsidR="00787B87">
        <w:rPr>
          <w:rFonts w:eastAsiaTheme="minorHAnsi"/>
          <w:lang w:eastAsia="en-US"/>
        </w:rPr>
        <w:t xml:space="preserve">ом </w:t>
      </w:r>
      <w:r w:rsidR="00F57DFA">
        <w:rPr>
          <w:rFonts w:eastAsiaTheme="minorHAnsi"/>
          <w:lang w:eastAsia="en-US"/>
        </w:rPr>
        <w:t>«общегородского</w:t>
      </w:r>
      <w:r w:rsidR="00911ED2" w:rsidRPr="00D362CF">
        <w:rPr>
          <w:rFonts w:eastAsiaTheme="minorHAnsi"/>
          <w:lang w:eastAsia="en-US"/>
        </w:rPr>
        <w:t>»</w:t>
      </w:r>
      <w:r w:rsidR="00C97818" w:rsidRPr="00D362CF">
        <w:rPr>
          <w:rFonts w:eastAsiaTheme="minorHAnsi"/>
          <w:lang w:eastAsia="en-US"/>
        </w:rPr>
        <w:t>, слова «уличной» исключить</w:t>
      </w:r>
      <w:r w:rsidR="004A7BC8" w:rsidRPr="00D362CF">
        <w:rPr>
          <w:rFonts w:eastAsiaTheme="minorHAnsi"/>
          <w:lang w:eastAsia="en-US"/>
        </w:rPr>
        <w:t>.</w:t>
      </w:r>
      <w:proofErr w:type="gramEnd"/>
    </w:p>
    <w:p w:rsidR="00911ED2" w:rsidRDefault="00911ED2" w:rsidP="00345AB7">
      <w:pPr>
        <w:widowControl/>
        <w:autoSpaceDE w:val="0"/>
        <w:autoSpaceDN w:val="0"/>
        <w:adjustRightInd w:val="0"/>
        <w:ind w:firstLine="700"/>
        <w:rPr>
          <w:rFonts w:eastAsiaTheme="minorHAnsi"/>
          <w:lang w:eastAsia="en-US"/>
        </w:rPr>
      </w:pPr>
      <w:r>
        <w:rPr>
          <w:rFonts w:eastAsiaTheme="minorHAnsi"/>
          <w:lang w:eastAsia="en-US"/>
        </w:rPr>
        <w:t>1.1</w:t>
      </w:r>
      <w:r w:rsidR="00226FB3">
        <w:rPr>
          <w:rFonts w:eastAsiaTheme="minorHAnsi"/>
          <w:lang w:eastAsia="en-US"/>
        </w:rPr>
        <w:t>3</w:t>
      </w:r>
      <w:r>
        <w:rPr>
          <w:rFonts w:eastAsiaTheme="minorHAnsi"/>
          <w:lang w:eastAsia="en-US"/>
        </w:rPr>
        <w:t>.</w:t>
      </w:r>
      <w:r w:rsidR="00CF5C5C">
        <w:rPr>
          <w:rFonts w:eastAsiaTheme="minorHAnsi"/>
          <w:lang w:eastAsia="en-US"/>
        </w:rPr>
        <w:t> </w:t>
      </w:r>
      <w:r>
        <w:rPr>
          <w:rFonts w:eastAsiaTheme="minorHAnsi"/>
          <w:lang w:eastAsia="en-US"/>
        </w:rPr>
        <w:t xml:space="preserve">В </w:t>
      </w:r>
      <w:proofErr w:type="gramStart"/>
      <w:r>
        <w:rPr>
          <w:rFonts w:eastAsiaTheme="minorHAnsi"/>
          <w:lang w:eastAsia="en-US"/>
        </w:rPr>
        <w:t>пункте</w:t>
      </w:r>
      <w:proofErr w:type="gramEnd"/>
      <w:r>
        <w:rPr>
          <w:rFonts w:eastAsiaTheme="minorHAnsi"/>
          <w:lang w:eastAsia="en-US"/>
        </w:rPr>
        <w:t xml:space="preserve"> 4.6.5 слова «на улицах и дорогах» исключить.</w:t>
      </w:r>
    </w:p>
    <w:p w:rsidR="00911ED2" w:rsidRDefault="00911ED2" w:rsidP="00B7452B">
      <w:pPr>
        <w:widowControl/>
        <w:autoSpaceDE w:val="0"/>
        <w:autoSpaceDN w:val="0"/>
        <w:adjustRightInd w:val="0"/>
        <w:ind w:firstLine="700"/>
        <w:rPr>
          <w:rFonts w:eastAsiaTheme="minorHAnsi"/>
          <w:lang w:eastAsia="en-US"/>
        </w:rPr>
      </w:pPr>
      <w:r>
        <w:rPr>
          <w:rFonts w:eastAsiaTheme="minorHAnsi"/>
          <w:lang w:eastAsia="en-US"/>
        </w:rPr>
        <w:t>1.1</w:t>
      </w:r>
      <w:r w:rsidR="00226FB3">
        <w:rPr>
          <w:rFonts w:eastAsiaTheme="minorHAnsi"/>
          <w:lang w:eastAsia="en-US"/>
        </w:rPr>
        <w:t>4</w:t>
      </w:r>
      <w:r>
        <w:rPr>
          <w:rFonts w:eastAsiaTheme="minorHAnsi"/>
          <w:lang w:eastAsia="en-US"/>
        </w:rPr>
        <w:t>.</w:t>
      </w:r>
      <w:r w:rsidR="00CF5C5C">
        <w:rPr>
          <w:rFonts w:eastAsiaTheme="minorHAnsi"/>
          <w:lang w:eastAsia="en-US"/>
        </w:rPr>
        <w:t> </w:t>
      </w:r>
      <w:r>
        <w:rPr>
          <w:rFonts w:eastAsiaTheme="minorHAnsi"/>
          <w:lang w:eastAsia="en-US"/>
        </w:rPr>
        <w:t>В пункте 4.6.8</w:t>
      </w:r>
      <w:r w:rsidR="00B7452B">
        <w:rPr>
          <w:rFonts w:eastAsiaTheme="minorHAnsi"/>
          <w:lang w:eastAsia="en-US"/>
        </w:rPr>
        <w:t xml:space="preserve"> слово</w:t>
      </w:r>
      <w:r>
        <w:rPr>
          <w:rFonts w:eastAsiaTheme="minorHAnsi"/>
          <w:lang w:eastAsia="en-US"/>
        </w:rPr>
        <w:t xml:space="preserve"> «</w:t>
      </w:r>
      <w:proofErr w:type="gramStart"/>
      <w:r>
        <w:rPr>
          <w:rFonts w:eastAsiaTheme="minorHAnsi"/>
          <w:lang w:eastAsia="en-US"/>
        </w:rPr>
        <w:t>городского</w:t>
      </w:r>
      <w:proofErr w:type="gramEnd"/>
      <w:r>
        <w:rPr>
          <w:rFonts w:eastAsiaTheme="minorHAnsi"/>
          <w:lang w:eastAsia="en-US"/>
        </w:rPr>
        <w:t>» заменить слов</w:t>
      </w:r>
      <w:r w:rsidR="00B7452B">
        <w:rPr>
          <w:rFonts w:eastAsiaTheme="minorHAnsi"/>
          <w:lang w:eastAsia="en-US"/>
        </w:rPr>
        <w:t>о</w:t>
      </w:r>
      <w:r>
        <w:rPr>
          <w:rFonts w:eastAsiaTheme="minorHAnsi"/>
          <w:lang w:eastAsia="en-US"/>
        </w:rPr>
        <w:t>м «общегородск</w:t>
      </w:r>
      <w:r>
        <w:rPr>
          <w:rFonts w:eastAsiaTheme="minorHAnsi"/>
          <w:lang w:eastAsia="en-US"/>
        </w:rPr>
        <w:t>о</w:t>
      </w:r>
      <w:r>
        <w:rPr>
          <w:rFonts w:eastAsiaTheme="minorHAnsi"/>
          <w:lang w:eastAsia="en-US"/>
        </w:rPr>
        <w:t>го».</w:t>
      </w:r>
    </w:p>
    <w:p w:rsidR="00911ED2" w:rsidRDefault="00911ED2" w:rsidP="00345AB7">
      <w:pPr>
        <w:widowControl/>
        <w:autoSpaceDE w:val="0"/>
        <w:autoSpaceDN w:val="0"/>
        <w:adjustRightInd w:val="0"/>
        <w:ind w:firstLine="700"/>
        <w:rPr>
          <w:rFonts w:eastAsiaTheme="minorHAnsi"/>
          <w:lang w:eastAsia="en-US"/>
        </w:rPr>
      </w:pPr>
      <w:r>
        <w:rPr>
          <w:rFonts w:eastAsiaTheme="minorHAnsi"/>
          <w:lang w:eastAsia="en-US"/>
        </w:rPr>
        <w:t>1.1</w:t>
      </w:r>
      <w:r w:rsidR="00226FB3">
        <w:rPr>
          <w:rFonts w:eastAsiaTheme="minorHAnsi"/>
          <w:lang w:eastAsia="en-US"/>
        </w:rPr>
        <w:t>5</w:t>
      </w:r>
      <w:r>
        <w:rPr>
          <w:rFonts w:eastAsiaTheme="minorHAnsi"/>
          <w:lang w:eastAsia="en-US"/>
        </w:rPr>
        <w:t>.</w:t>
      </w:r>
      <w:r w:rsidR="00CF5C5C">
        <w:rPr>
          <w:rFonts w:eastAsiaTheme="minorHAnsi"/>
          <w:lang w:eastAsia="en-US"/>
        </w:rPr>
        <w:t> </w:t>
      </w:r>
      <w:r w:rsidR="002C647A">
        <w:rPr>
          <w:rFonts w:eastAsiaTheme="minorHAnsi"/>
          <w:lang w:eastAsia="en-US"/>
        </w:rPr>
        <w:t>П</w:t>
      </w:r>
      <w:r>
        <w:rPr>
          <w:rFonts w:eastAsiaTheme="minorHAnsi"/>
          <w:lang w:eastAsia="en-US"/>
        </w:rPr>
        <w:t xml:space="preserve">ункт 4.6.10 </w:t>
      </w:r>
      <w:r w:rsidR="00B7452B">
        <w:rPr>
          <w:rFonts w:eastAsiaTheme="minorHAnsi"/>
          <w:lang w:eastAsia="en-US"/>
        </w:rPr>
        <w:t xml:space="preserve">дополнить </w:t>
      </w:r>
      <w:r>
        <w:rPr>
          <w:rFonts w:eastAsiaTheme="minorHAnsi"/>
          <w:lang w:eastAsia="en-US"/>
        </w:rPr>
        <w:t>словами «и дорог».</w:t>
      </w:r>
    </w:p>
    <w:p w:rsidR="00E81069" w:rsidRDefault="006B2459" w:rsidP="00E81069">
      <w:pPr>
        <w:widowControl/>
        <w:autoSpaceDE w:val="0"/>
        <w:autoSpaceDN w:val="0"/>
        <w:adjustRightInd w:val="0"/>
        <w:ind w:firstLine="700"/>
        <w:rPr>
          <w:rFonts w:eastAsiaTheme="minorHAnsi"/>
          <w:lang w:eastAsia="en-US"/>
        </w:rPr>
      </w:pPr>
      <w:r>
        <w:t>1.1</w:t>
      </w:r>
      <w:r w:rsidR="00226FB3">
        <w:t>6</w:t>
      </w:r>
      <w:r w:rsidR="00E81069">
        <w:t>.</w:t>
      </w:r>
      <w:r w:rsidR="00CF5C5C">
        <w:t> </w:t>
      </w:r>
      <w:r w:rsidR="00E81069">
        <w:t xml:space="preserve">В </w:t>
      </w:r>
      <w:proofErr w:type="gramStart"/>
      <w:r w:rsidR="00E81069">
        <w:t>абзаце</w:t>
      </w:r>
      <w:proofErr w:type="gramEnd"/>
      <w:r w:rsidR="00E81069">
        <w:t xml:space="preserve"> первом пункта 4.6.11 слова «</w:t>
      </w:r>
      <w:r w:rsidR="00E81069" w:rsidRPr="000477B7">
        <w:rPr>
          <w:rFonts w:eastAsiaTheme="minorHAnsi"/>
          <w:lang w:eastAsia="en-US"/>
        </w:rPr>
        <w:t xml:space="preserve">в </w:t>
      </w:r>
      <w:hyperlink r:id="rId9" w:history="1">
        <w:r w:rsidR="00E81069" w:rsidRPr="000477B7">
          <w:rPr>
            <w:rFonts w:eastAsiaTheme="minorHAnsi"/>
            <w:lang w:eastAsia="en-US"/>
          </w:rPr>
          <w:t>приложении 2</w:t>
        </w:r>
      </w:hyperlink>
      <w:r w:rsidR="00E81069" w:rsidRPr="000477B7">
        <w:rPr>
          <w:rFonts w:eastAsiaTheme="minorHAnsi"/>
          <w:lang w:eastAsia="en-US"/>
        </w:rPr>
        <w:t xml:space="preserve"> к</w:t>
      </w:r>
      <w:r w:rsidR="00E81069">
        <w:rPr>
          <w:rFonts w:eastAsiaTheme="minorHAnsi"/>
          <w:lang w:eastAsia="en-US"/>
        </w:rPr>
        <w:t xml:space="preserve"> местным нормативам» заменить словами «в пункте 2.3».</w:t>
      </w:r>
    </w:p>
    <w:p w:rsidR="008B4084" w:rsidRDefault="00911ED2" w:rsidP="00345AB7">
      <w:pPr>
        <w:widowControl/>
        <w:autoSpaceDE w:val="0"/>
        <w:autoSpaceDN w:val="0"/>
        <w:adjustRightInd w:val="0"/>
        <w:ind w:firstLine="700"/>
        <w:rPr>
          <w:rFonts w:eastAsiaTheme="minorHAnsi"/>
          <w:lang w:eastAsia="en-US"/>
        </w:rPr>
      </w:pPr>
      <w:r>
        <w:rPr>
          <w:rFonts w:eastAsiaTheme="minorHAnsi"/>
          <w:lang w:eastAsia="en-US"/>
        </w:rPr>
        <w:t>1.1</w:t>
      </w:r>
      <w:r w:rsidR="00226FB3">
        <w:rPr>
          <w:rFonts w:eastAsiaTheme="minorHAnsi"/>
          <w:lang w:eastAsia="en-US"/>
        </w:rPr>
        <w:t>7</w:t>
      </w:r>
      <w:r>
        <w:rPr>
          <w:rFonts w:eastAsiaTheme="minorHAnsi"/>
          <w:lang w:eastAsia="en-US"/>
        </w:rPr>
        <w:t>.</w:t>
      </w:r>
      <w:r w:rsidR="00CF5C5C">
        <w:rPr>
          <w:rFonts w:eastAsiaTheme="minorHAnsi"/>
          <w:lang w:eastAsia="en-US"/>
        </w:rPr>
        <w:t> </w:t>
      </w:r>
      <w:r>
        <w:rPr>
          <w:rFonts w:eastAsiaTheme="minorHAnsi"/>
          <w:lang w:eastAsia="en-US"/>
        </w:rPr>
        <w:t xml:space="preserve">В </w:t>
      </w:r>
      <w:proofErr w:type="gramStart"/>
      <w:r>
        <w:rPr>
          <w:rFonts w:eastAsiaTheme="minorHAnsi"/>
          <w:lang w:eastAsia="en-US"/>
        </w:rPr>
        <w:t>пункте</w:t>
      </w:r>
      <w:proofErr w:type="gramEnd"/>
      <w:r>
        <w:rPr>
          <w:rFonts w:eastAsiaTheme="minorHAnsi"/>
          <w:lang w:eastAsia="en-US"/>
        </w:rPr>
        <w:t xml:space="preserve"> 4.6.12 слова «дорог скоростного и улиц» заменить словами «магистральных дорог скоростного движения и магистральных улиц общег</w:t>
      </w:r>
      <w:r>
        <w:rPr>
          <w:rFonts w:eastAsiaTheme="minorHAnsi"/>
          <w:lang w:eastAsia="en-US"/>
        </w:rPr>
        <w:t>о</w:t>
      </w:r>
      <w:r>
        <w:rPr>
          <w:rFonts w:eastAsiaTheme="minorHAnsi"/>
          <w:lang w:eastAsia="en-US"/>
        </w:rPr>
        <w:t>родского значения»</w:t>
      </w:r>
      <w:r w:rsidR="008B4084">
        <w:rPr>
          <w:rFonts w:eastAsiaTheme="minorHAnsi"/>
          <w:lang w:eastAsia="en-US"/>
        </w:rPr>
        <w:t>.</w:t>
      </w:r>
    </w:p>
    <w:p w:rsidR="00F57DFA" w:rsidRPr="00936B6B" w:rsidRDefault="008B4084" w:rsidP="00345AB7">
      <w:pPr>
        <w:widowControl/>
        <w:autoSpaceDE w:val="0"/>
        <w:autoSpaceDN w:val="0"/>
        <w:adjustRightInd w:val="0"/>
        <w:ind w:firstLine="700"/>
        <w:rPr>
          <w:rFonts w:eastAsiaTheme="minorHAnsi"/>
          <w:lang w:eastAsia="en-US"/>
        </w:rPr>
      </w:pPr>
      <w:r>
        <w:rPr>
          <w:rFonts w:eastAsiaTheme="minorHAnsi"/>
          <w:lang w:eastAsia="en-US"/>
        </w:rPr>
        <w:t>1.1</w:t>
      </w:r>
      <w:r w:rsidR="00226FB3">
        <w:rPr>
          <w:rFonts w:eastAsiaTheme="minorHAnsi"/>
          <w:lang w:eastAsia="en-US"/>
        </w:rPr>
        <w:t>8</w:t>
      </w:r>
      <w:r>
        <w:rPr>
          <w:rFonts w:eastAsiaTheme="minorHAnsi"/>
          <w:lang w:eastAsia="en-US"/>
        </w:rPr>
        <w:t>.</w:t>
      </w:r>
      <w:r w:rsidR="00CF5C5C">
        <w:rPr>
          <w:rFonts w:eastAsiaTheme="minorHAnsi"/>
          <w:lang w:eastAsia="en-US"/>
        </w:rPr>
        <w:t> </w:t>
      </w:r>
      <w:r>
        <w:rPr>
          <w:rFonts w:eastAsiaTheme="minorHAnsi"/>
          <w:lang w:eastAsia="en-US"/>
        </w:rPr>
        <w:t xml:space="preserve">В </w:t>
      </w:r>
      <w:proofErr w:type="gramStart"/>
      <w:r>
        <w:rPr>
          <w:rFonts w:eastAsiaTheme="minorHAnsi"/>
          <w:lang w:eastAsia="en-US"/>
        </w:rPr>
        <w:t>пункте</w:t>
      </w:r>
      <w:proofErr w:type="gramEnd"/>
      <w:r>
        <w:rPr>
          <w:rFonts w:eastAsiaTheme="minorHAnsi"/>
          <w:lang w:eastAsia="en-US"/>
        </w:rPr>
        <w:t xml:space="preserve"> 4.9.1 слова «техническими регламентами и правовыми а</w:t>
      </w:r>
      <w:r>
        <w:rPr>
          <w:rFonts w:eastAsiaTheme="minorHAnsi"/>
          <w:lang w:eastAsia="en-US"/>
        </w:rPr>
        <w:t>к</w:t>
      </w:r>
      <w:r>
        <w:rPr>
          <w:rFonts w:eastAsiaTheme="minorHAnsi"/>
          <w:lang w:eastAsia="en-US"/>
        </w:rPr>
        <w:t>тами органа местного самоуправления</w:t>
      </w:r>
      <w:r w:rsidR="00166FED">
        <w:rPr>
          <w:rFonts w:eastAsiaTheme="minorHAnsi"/>
          <w:lang w:eastAsia="en-US"/>
        </w:rPr>
        <w:t>»</w:t>
      </w:r>
      <w:r w:rsidR="00F57DFA">
        <w:rPr>
          <w:rFonts w:eastAsiaTheme="minorHAnsi"/>
          <w:lang w:eastAsia="en-US"/>
        </w:rPr>
        <w:t xml:space="preserve"> </w:t>
      </w:r>
      <w:r w:rsidR="00936B6B" w:rsidRPr="00936B6B">
        <w:rPr>
          <w:rFonts w:eastAsiaTheme="minorHAnsi"/>
          <w:lang w:eastAsia="en-US"/>
        </w:rPr>
        <w:t>исключить.</w:t>
      </w:r>
    </w:p>
    <w:p w:rsidR="00A1609C" w:rsidRPr="0085461A" w:rsidRDefault="008B4084" w:rsidP="00C81C9A">
      <w:pPr>
        <w:widowControl/>
        <w:autoSpaceDE w:val="0"/>
        <w:autoSpaceDN w:val="0"/>
        <w:adjustRightInd w:val="0"/>
        <w:ind w:firstLine="700"/>
        <w:rPr>
          <w:rFonts w:eastAsiaTheme="minorHAnsi"/>
          <w:lang w:eastAsia="en-US"/>
        </w:rPr>
      </w:pPr>
      <w:r w:rsidRPr="0085461A">
        <w:rPr>
          <w:rFonts w:eastAsiaTheme="minorHAnsi"/>
          <w:lang w:eastAsia="en-US"/>
        </w:rPr>
        <w:t>1.</w:t>
      </w:r>
      <w:r w:rsidR="00226FB3" w:rsidRPr="0085461A">
        <w:rPr>
          <w:rFonts w:eastAsiaTheme="minorHAnsi"/>
          <w:lang w:eastAsia="en-US"/>
        </w:rPr>
        <w:t>19</w:t>
      </w:r>
      <w:r w:rsidR="00C81C9A" w:rsidRPr="0085461A">
        <w:rPr>
          <w:rFonts w:eastAsiaTheme="minorHAnsi"/>
          <w:lang w:eastAsia="en-US"/>
        </w:rPr>
        <w:t>.</w:t>
      </w:r>
      <w:r w:rsidR="00CF5C5C" w:rsidRPr="0085461A">
        <w:rPr>
          <w:rFonts w:eastAsiaTheme="minorHAnsi"/>
          <w:lang w:eastAsia="en-US"/>
        </w:rPr>
        <w:t> </w:t>
      </w:r>
      <w:r w:rsidR="00F23489" w:rsidRPr="0085461A">
        <w:rPr>
          <w:rFonts w:eastAsiaTheme="minorHAnsi"/>
          <w:lang w:eastAsia="en-US"/>
        </w:rPr>
        <w:t xml:space="preserve">Абзац четвертый </w:t>
      </w:r>
      <w:r w:rsidR="00C81C9A" w:rsidRPr="0085461A">
        <w:rPr>
          <w:rFonts w:eastAsiaTheme="minorHAnsi"/>
          <w:lang w:eastAsia="en-US"/>
        </w:rPr>
        <w:t>пункт</w:t>
      </w:r>
      <w:r w:rsidR="00F23489" w:rsidRPr="0085461A">
        <w:rPr>
          <w:rFonts w:eastAsiaTheme="minorHAnsi"/>
          <w:lang w:eastAsia="en-US"/>
        </w:rPr>
        <w:t>а</w:t>
      </w:r>
      <w:r w:rsidR="00C81C9A" w:rsidRPr="0085461A">
        <w:rPr>
          <w:rFonts w:eastAsiaTheme="minorHAnsi"/>
          <w:lang w:eastAsia="en-US"/>
        </w:rPr>
        <w:t xml:space="preserve"> 4.9.2</w:t>
      </w:r>
      <w:r w:rsidR="00A1609C" w:rsidRPr="0085461A">
        <w:rPr>
          <w:rFonts w:eastAsiaTheme="minorHAnsi"/>
          <w:lang w:eastAsia="en-US"/>
        </w:rPr>
        <w:t xml:space="preserve"> признать утратившим силу.</w:t>
      </w:r>
    </w:p>
    <w:p w:rsidR="00CF5C5C" w:rsidRPr="00F23489" w:rsidRDefault="00CF5C5C" w:rsidP="00C81C9A">
      <w:pPr>
        <w:widowControl/>
        <w:autoSpaceDE w:val="0"/>
        <w:autoSpaceDN w:val="0"/>
        <w:adjustRightInd w:val="0"/>
        <w:ind w:firstLine="700"/>
        <w:rPr>
          <w:rFonts w:eastAsia="Calibri"/>
          <w:lang w:eastAsia="en-US"/>
        </w:rPr>
      </w:pPr>
      <w:r w:rsidRPr="00F23489">
        <w:rPr>
          <w:rFonts w:eastAsiaTheme="minorHAnsi"/>
          <w:lang w:eastAsia="en-US"/>
        </w:rPr>
        <w:t>1.2</w:t>
      </w:r>
      <w:r w:rsidR="00226FB3" w:rsidRPr="00F23489">
        <w:rPr>
          <w:rFonts w:eastAsiaTheme="minorHAnsi"/>
          <w:lang w:eastAsia="en-US"/>
        </w:rPr>
        <w:t>0</w:t>
      </w:r>
      <w:r w:rsidRPr="00F23489">
        <w:rPr>
          <w:rFonts w:eastAsiaTheme="minorHAnsi"/>
          <w:lang w:eastAsia="en-US"/>
        </w:rPr>
        <w:t xml:space="preserve">. В </w:t>
      </w:r>
      <w:proofErr w:type="gramStart"/>
      <w:r w:rsidRPr="00F23489">
        <w:rPr>
          <w:rFonts w:eastAsiaTheme="minorHAnsi"/>
          <w:lang w:eastAsia="en-US"/>
        </w:rPr>
        <w:t>приложении</w:t>
      </w:r>
      <w:proofErr w:type="gramEnd"/>
      <w:r w:rsidRPr="00F23489">
        <w:rPr>
          <w:rFonts w:eastAsiaTheme="minorHAnsi"/>
          <w:lang w:eastAsia="en-US"/>
        </w:rPr>
        <w:t xml:space="preserve"> 1 </w:t>
      </w:r>
      <w:r w:rsidRPr="00F23489">
        <w:rPr>
          <w:rFonts w:eastAsia="Calibri"/>
          <w:lang w:eastAsia="en-US"/>
        </w:rPr>
        <w:t>к Местным нормативам градостроительного прое</w:t>
      </w:r>
      <w:r w:rsidRPr="00F23489">
        <w:rPr>
          <w:rFonts w:eastAsia="Calibri"/>
          <w:lang w:eastAsia="en-US"/>
        </w:rPr>
        <w:t>к</w:t>
      </w:r>
      <w:r w:rsidRPr="00F23489">
        <w:rPr>
          <w:rFonts w:eastAsia="Calibri"/>
          <w:lang w:eastAsia="en-US"/>
        </w:rPr>
        <w:t>тирования города Новосибирска:</w:t>
      </w:r>
    </w:p>
    <w:p w:rsidR="00CF5C5C" w:rsidRPr="00F23489" w:rsidRDefault="00CF5C5C" w:rsidP="00C81C9A">
      <w:pPr>
        <w:widowControl/>
        <w:autoSpaceDE w:val="0"/>
        <w:autoSpaceDN w:val="0"/>
        <w:adjustRightInd w:val="0"/>
        <w:ind w:firstLine="700"/>
        <w:rPr>
          <w:rFonts w:eastAsia="Calibri"/>
          <w:lang w:eastAsia="en-US"/>
        </w:rPr>
      </w:pPr>
      <w:r w:rsidRPr="00F23489">
        <w:rPr>
          <w:rFonts w:eastAsia="Calibri"/>
          <w:lang w:eastAsia="en-US"/>
        </w:rPr>
        <w:t>1.2</w:t>
      </w:r>
      <w:r w:rsidR="00226FB3" w:rsidRPr="00F23489">
        <w:rPr>
          <w:rFonts w:eastAsia="Calibri"/>
          <w:lang w:eastAsia="en-US"/>
        </w:rPr>
        <w:t>0</w:t>
      </w:r>
      <w:r w:rsidRPr="00F23489">
        <w:rPr>
          <w:rFonts w:eastAsia="Calibri"/>
          <w:lang w:eastAsia="en-US"/>
        </w:rPr>
        <w:t>.1. В таблице «КЛАССИФИКАЦИЯ УЛИЦ И ДОРОГ»:</w:t>
      </w:r>
    </w:p>
    <w:p w:rsidR="00CF5C5C" w:rsidRPr="00F23489" w:rsidRDefault="00CF5C5C" w:rsidP="00C81C9A">
      <w:pPr>
        <w:widowControl/>
        <w:autoSpaceDE w:val="0"/>
        <w:autoSpaceDN w:val="0"/>
        <w:adjustRightInd w:val="0"/>
        <w:ind w:firstLine="700"/>
        <w:rPr>
          <w:rFonts w:eastAsia="Calibri"/>
          <w:lang w:eastAsia="en-US"/>
        </w:rPr>
      </w:pPr>
      <w:r w:rsidRPr="00F23489">
        <w:rPr>
          <w:rFonts w:eastAsia="Calibri"/>
          <w:lang w:eastAsia="en-US"/>
        </w:rPr>
        <w:t>1.2</w:t>
      </w:r>
      <w:r w:rsidR="00226FB3" w:rsidRPr="00F23489">
        <w:rPr>
          <w:rFonts w:eastAsia="Calibri"/>
          <w:lang w:eastAsia="en-US"/>
        </w:rPr>
        <w:t>0</w:t>
      </w:r>
      <w:r w:rsidRPr="00F23489">
        <w:rPr>
          <w:rFonts w:eastAsia="Calibri"/>
          <w:lang w:eastAsia="en-US"/>
        </w:rPr>
        <w:t>.1.1. В строке 1.1 слово «планировочными» заменить словом «ин</w:t>
      </w:r>
      <w:r w:rsidRPr="00F23489">
        <w:rPr>
          <w:rFonts w:eastAsia="Calibri"/>
          <w:lang w:eastAsia="en-US"/>
        </w:rPr>
        <w:t>ы</w:t>
      </w:r>
      <w:r w:rsidRPr="00F23489">
        <w:rPr>
          <w:rFonts w:eastAsia="Calibri"/>
          <w:lang w:eastAsia="en-US"/>
        </w:rPr>
        <w:t>ми».</w:t>
      </w:r>
    </w:p>
    <w:p w:rsidR="00CF5C5C" w:rsidRPr="00F23489" w:rsidRDefault="00CF5C5C" w:rsidP="00C81C9A">
      <w:pPr>
        <w:widowControl/>
        <w:autoSpaceDE w:val="0"/>
        <w:autoSpaceDN w:val="0"/>
        <w:adjustRightInd w:val="0"/>
        <w:ind w:firstLine="700"/>
        <w:rPr>
          <w:rFonts w:eastAsiaTheme="minorHAnsi"/>
          <w:lang w:eastAsia="en-US"/>
        </w:rPr>
      </w:pPr>
      <w:r w:rsidRPr="00F23489">
        <w:rPr>
          <w:rFonts w:eastAsia="Calibri"/>
          <w:lang w:eastAsia="en-US"/>
        </w:rPr>
        <w:t>1.2</w:t>
      </w:r>
      <w:r w:rsidR="00226FB3" w:rsidRPr="00F23489">
        <w:rPr>
          <w:rFonts w:eastAsia="Calibri"/>
          <w:lang w:eastAsia="en-US"/>
        </w:rPr>
        <w:t>0</w:t>
      </w:r>
      <w:r w:rsidRPr="00F23489">
        <w:rPr>
          <w:rFonts w:eastAsia="Calibri"/>
          <w:lang w:eastAsia="en-US"/>
        </w:rPr>
        <w:t>.1.2. В строке 2.2.2 слово «планировочного» исключить.</w:t>
      </w:r>
    </w:p>
    <w:p w:rsidR="008B4084" w:rsidRPr="00F23489" w:rsidRDefault="008B4084" w:rsidP="00345AB7">
      <w:pPr>
        <w:widowControl/>
        <w:autoSpaceDE w:val="0"/>
        <w:autoSpaceDN w:val="0"/>
        <w:adjustRightInd w:val="0"/>
        <w:ind w:firstLine="700"/>
        <w:rPr>
          <w:rFonts w:eastAsia="Calibri"/>
          <w:lang w:eastAsia="en-US"/>
        </w:rPr>
      </w:pPr>
      <w:r w:rsidRPr="00F23489">
        <w:rPr>
          <w:rFonts w:eastAsiaTheme="minorHAnsi"/>
          <w:lang w:eastAsia="en-US"/>
        </w:rPr>
        <w:t>1.</w:t>
      </w:r>
      <w:r w:rsidR="0028041D" w:rsidRPr="00F23489">
        <w:rPr>
          <w:rFonts w:eastAsiaTheme="minorHAnsi"/>
          <w:lang w:eastAsia="en-US"/>
        </w:rPr>
        <w:t>2</w:t>
      </w:r>
      <w:r w:rsidR="00226FB3" w:rsidRPr="00F23489">
        <w:rPr>
          <w:rFonts w:eastAsiaTheme="minorHAnsi"/>
          <w:lang w:eastAsia="en-US"/>
        </w:rPr>
        <w:t>0</w:t>
      </w:r>
      <w:r w:rsidR="00EB51AC" w:rsidRPr="00F23489">
        <w:rPr>
          <w:rFonts w:eastAsiaTheme="minorHAnsi"/>
          <w:lang w:eastAsia="en-US"/>
        </w:rPr>
        <w:t>.</w:t>
      </w:r>
      <w:r w:rsidR="00CF5C5C" w:rsidRPr="00F23489">
        <w:rPr>
          <w:rFonts w:eastAsiaTheme="minorHAnsi"/>
          <w:lang w:eastAsia="en-US"/>
        </w:rPr>
        <w:t>2. </w:t>
      </w:r>
      <w:r w:rsidR="00EB51AC" w:rsidRPr="00F23489">
        <w:rPr>
          <w:rFonts w:eastAsiaTheme="minorHAnsi"/>
          <w:lang w:eastAsia="en-US"/>
        </w:rPr>
        <w:t xml:space="preserve">В </w:t>
      </w:r>
      <w:proofErr w:type="gramStart"/>
      <w:r w:rsidR="00EB51AC" w:rsidRPr="00F23489">
        <w:rPr>
          <w:rFonts w:eastAsiaTheme="minorHAnsi"/>
          <w:lang w:eastAsia="en-US"/>
        </w:rPr>
        <w:t>примечаниях</w:t>
      </w:r>
      <w:proofErr w:type="gramEnd"/>
      <w:r w:rsidR="0028041D" w:rsidRPr="00F23489">
        <w:rPr>
          <w:rFonts w:eastAsia="Calibri"/>
          <w:lang w:eastAsia="en-US"/>
        </w:rPr>
        <w:t xml:space="preserve">: </w:t>
      </w:r>
    </w:p>
    <w:p w:rsidR="0028041D" w:rsidRDefault="00EB51AC" w:rsidP="00345AB7">
      <w:pPr>
        <w:widowControl/>
        <w:autoSpaceDE w:val="0"/>
        <w:autoSpaceDN w:val="0"/>
        <w:adjustRightInd w:val="0"/>
        <w:ind w:firstLine="700"/>
        <w:rPr>
          <w:rFonts w:eastAsia="Calibri"/>
          <w:lang w:eastAsia="en-US"/>
        </w:rPr>
      </w:pPr>
      <w:r>
        <w:rPr>
          <w:rFonts w:eastAsia="Calibri"/>
          <w:lang w:eastAsia="en-US"/>
        </w:rPr>
        <w:t>1.2</w:t>
      </w:r>
      <w:r w:rsidR="00226FB3">
        <w:rPr>
          <w:rFonts w:eastAsia="Calibri"/>
          <w:lang w:eastAsia="en-US"/>
        </w:rPr>
        <w:t>0</w:t>
      </w:r>
      <w:r>
        <w:rPr>
          <w:rFonts w:eastAsia="Calibri"/>
          <w:lang w:eastAsia="en-US"/>
        </w:rPr>
        <w:t>.</w:t>
      </w:r>
      <w:r w:rsidR="00CF5C5C">
        <w:rPr>
          <w:rFonts w:eastAsia="Calibri"/>
          <w:lang w:eastAsia="en-US"/>
        </w:rPr>
        <w:t>2.</w:t>
      </w:r>
      <w:r>
        <w:rPr>
          <w:rFonts w:eastAsia="Calibri"/>
          <w:lang w:eastAsia="en-US"/>
        </w:rPr>
        <w:t>1.</w:t>
      </w:r>
      <w:r w:rsidR="00CF5C5C">
        <w:rPr>
          <w:rFonts w:eastAsia="Calibri"/>
          <w:lang w:eastAsia="en-US"/>
        </w:rPr>
        <w:t> </w:t>
      </w:r>
      <w:r>
        <w:rPr>
          <w:rFonts w:eastAsia="Calibri"/>
          <w:lang w:eastAsia="en-US"/>
        </w:rPr>
        <w:t>П</w:t>
      </w:r>
      <w:r w:rsidR="0028041D">
        <w:rPr>
          <w:rFonts w:eastAsia="Calibri"/>
          <w:lang w:eastAsia="en-US"/>
        </w:rPr>
        <w:t>ункт 1</w:t>
      </w:r>
      <w:r>
        <w:rPr>
          <w:rFonts w:eastAsia="Calibri"/>
          <w:lang w:eastAsia="en-US"/>
        </w:rPr>
        <w:t xml:space="preserve"> признать утратившим силу</w:t>
      </w:r>
      <w:r w:rsidR="009A5DCC">
        <w:rPr>
          <w:rFonts w:eastAsia="Calibri"/>
          <w:lang w:eastAsia="en-US"/>
        </w:rPr>
        <w:t>.</w:t>
      </w:r>
    </w:p>
    <w:p w:rsidR="00126546" w:rsidRDefault="002640A3" w:rsidP="005F7B26">
      <w:pPr>
        <w:widowControl/>
        <w:autoSpaceDE w:val="0"/>
        <w:autoSpaceDN w:val="0"/>
        <w:adjustRightInd w:val="0"/>
        <w:ind w:firstLine="700"/>
        <w:rPr>
          <w:rFonts w:eastAsiaTheme="minorHAnsi"/>
          <w:lang w:eastAsia="en-US"/>
        </w:rPr>
      </w:pPr>
      <w:r>
        <w:rPr>
          <w:rFonts w:eastAsia="Calibri"/>
          <w:lang w:eastAsia="en-US"/>
        </w:rPr>
        <w:t>1.2</w:t>
      </w:r>
      <w:r w:rsidR="00226FB3">
        <w:rPr>
          <w:rFonts w:eastAsia="Calibri"/>
          <w:lang w:eastAsia="en-US"/>
        </w:rPr>
        <w:t>0</w:t>
      </w:r>
      <w:r>
        <w:rPr>
          <w:rFonts w:eastAsia="Calibri"/>
          <w:lang w:eastAsia="en-US"/>
        </w:rPr>
        <w:t>.</w:t>
      </w:r>
      <w:r w:rsidR="00CF5C5C">
        <w:rPr>
          <w:rFonts w:eastAsia="Calibri"/>
          <w:lang w:eastAsia="en-US"/>
        </w:rPr>
        <w:t>2.</w:t>
      </w:r>
      <w:r>
        <w:rPr>
          <w:rFonts w:eastAsia="Calibri"/>
          <w:lang w:eastAsia="en-US"/>
        </w:rPr>
        <w:t>2.</w:t>
      </w:r>
      <w:r w:rsidR="00CF5C5C">
        <w:rPr>
          <w:rFonts w:eastAsia="Calibri"/>
          <w:lang w:eastAsia="en-US"/>
        </w:rPr>
        <w:t> </w:t>
      </w:r>
      <w:r w:rsidR="00936B6B">
        <w:rPr>
          <w:rFonts w:eastAsia="Calibri"/>
          <w:lang w:eastAsia="en-US"/>
        </w:rPr>
        <w:t>П</w:t>
      </w:r>
      <w:r w:rsidR="0028041D">
        <w:rPr>
          <w:rFonts w:eastAsia="Calibri"/>
          <w:lang w:eastAsia="en-US"/>
        </w:rPr>
        <w:t xml:space="preserve">ункт 2 </w:t>
      </w:r>
      <w:r w:rsidR="00CF4C36">
        <w:rPr>
          <w:rFonts w:eastAsia="Calibri"/>
          <w:lang w:eastAsia="en-US"/>
        </w:rPr>
        <w:t>после слов «</w:t>
      </w:r>
      <w:r w:rsidR="00CF4C36">
        <w:rPr>
          <w:rFonts w:eastAsia="Calibri"/>
          <w:lang w:val="en-US" w:eastAsia="en-US"/>
        </w:rPr>
        <w:t>a</w:t>
      </w:r>
      <w:r w:rsidR="00CF4C36" w:rsidRPr="00CF4C36">
        <w:rPr>
          <w:rFonts w:eastAsia="Calibri"/>
          <w:lang w:eastAsia="en-US"/>
        </w:rPr>
        <w:t xml:space="preserve"> </w:t>
      </w:r>
      <w:r w:rsidR="00CF4C36">
        <w:rPr>
          <w:rFonts w:eastAsia="Calibri"/>
          <w:lang w:eastAsia="en-US"/>
        </w:rPr>
        <w:t>также для» дополнить словом «</w:t>
      </w:r>
      <w:r w:rsidR="0028041D">
        <w:rPr>
          <w:rFonts w:eastAsia="Calibri"/>
          <w:lang w:eastAsia="en-US"/>
        </w:rPr>
        <w:t>магис</w:t>
      </w:r>
      <w:r w:rsidR="0028041D">
        <w:rPr>
          <w:rFonts w:eastAsia="Calibri"/>
          <w:lang w:eastAsia="en-US"/>
        </w:rPr>
        <w:t>т</w:t>
      </w:r>
      <w:r w:rsidR="0028041D">
        <w:rPr>
          <w:rFonts w:eastAsia="Calibri"/>
          <w:lang w:eastAsia="en-US"/>
        </w:rPr>
        <w:t>раль</w:t>
      </w:r>
      <w:r w:rsidR="00CF4C36">
        <w:rPr>
          <w:rFonts w:eastAsia="Calibri"/>
          <w:lang w:eastAsia="en-US"/>
        </w:rPr>
        <w:t>ных</w:t>
      </w:r>
      <w:r w:rsidR="0028041D">
        <w:rPr>
          <w:rFonts w:eastAsia="Calibri"/>
          <w:lang w:eastAsia="en-US"/>
        </w:rPr>
        <w:t>».</w:t>
      </w:r>
      <w:r w:rsidR="005F7B26">
        <w:rPr>
          <w:rFonts w:eastAsiaTheme="minorHAnsi"/>
          <w:lang w:eastAsia="en-US"/>
        </w:rPr>
        <w:t xml:space="preserve"> </w:t>
      </w:r>
    </w:p>
    <w:p w:rsidR="006F6485" w:rsidRDefault="006F6485" w:rsidP="00D64BBF">
      <w:pPr>
        <w:widowControl/>
        <w:ind w:firstLine="700"/>
        <w:rPr>
          <w:rFonts w:eastAsia="Calibri"/>
          <w:lang w:eastAsia="en-US"/>
        </w:rPr>
      </w:pPr>
      <w:r>
        <w:rPr>
          <w:rFonts w:eastAsia="Calibri"/>
          <w:lang w:eastAsia="en-US"/>
        </w:rPr>
        <w:t>1.</w:t>
      </w:r>
      <w:r w:rsidR="0028041D">
        <w:rPr>
          <w:rFonts w:eastAsia="Calibri"/>
          <w:lang w:eastAsia="en-US"/>
        </w:rPr>
        <w:t>2</w:t>
      </w:r>
      <w:r w:rsidR="00226FB3">
        <w:rPr>
          <w:rFonts w:eastAsia="Calibri"/>
          <w:lang w:eastAsia="en-US"/>
        </w:rPr>
        <w:t>1</w:t>
      </w:r>
      <w:r>
        <w:rPr>
          <w:rFonts w:eastAsia="Calibri"/>
          <w:lang w:eastAsia="en-US"/>
        </w:rPr>
        <w:t>.</w:t>
      </w:r>
      <w:r w:rsidR="00CF5C5C">
        <w:rPr>
          <w:rFonts w:eastAsia="Calibri"/>
          <w:lang w:eastAsia="en-US"/>
        </w:rPr>
        <w:t> </w:t>
      </w:r>
      <w:r>
        <w:rPr>
          <w:rFonts w:eastAsia="Calibri"/>
          <w:lang w:eastAsia="en-US"/>
        </w:rPr>
        <w:t xml:space="preserve">Приложение 2 </w:t>
      </w:r>
      <w:r w:rsidR="00D47AA7">
        <w:rPr>
          <w:rFonts w:eastAsia="Calibri"/>
          <w:lang w:eastAsia="en-US"/>
        </w:rPr>
        <w:t>к М</w:t>
      </w:r>
      <w:r w:rsidR="00590FA3">
        <w:rPr>
          <w:rFonts w:eastAsia="Calibri"/>
          <w:lang w:eastAsia="en-US"/>
        </w:rPr>
        <w:t>естным нормативам градостроительного проект</w:t>
      </w:r>
      <w:r w:rsidR="00590FA3">
        <w:rPr>
          <w:rFonts w:eastAsia="Calibri"/>
          <w:lang w:eastAsia="en-US"/>
        </w:rPr>
        <w:t>и</w:t>
      </w:r>
      <w:r w:rsidR="00590FA3">
        <w:rPr>
          <w:rFonts w:eastAsia="Calibri"/>
          <w:lang w:eastAsia="en-US"/>
        </w:rPr>
        <w:t xml:space="preserve">рования города Новосибирска </w:t>
      </w:r>
      <w:r>
        <w:rPr>
          <w:rFonts w:eastAsia="Calibri"/>
          <w:lang w:eastAsia="en-US"/>
        </w:rPr>
        <w:t>признать утратившим силу.</w:t>
      </w:r>
    </w:p>
    <w:p w:rsidR="00D64BBF" w:rsidRPr="0049618E" w:rsidRDefault="00D64BBF" w:rsidP="00D64BBF">
      <w:pPr>
        <w:widowControl/>
        <w:ind w:firstLine="700"/>
      </w:pPr>
      <w:r>
        <w:rPr>
          <w:rFonts w:eastAsia="Calibri"/>
          <w:lang w:eastAsia="en-US"/>
        </w:rPr>
        <w:t>2</w:t>
      </w:r>
      <w:r w:rsidR="00B54B14">
        <w:t>. </w:t>
      </w:r>
      <w:r w:rsidRPr="0049618E">
        <w:t xml:space="preserve">Решение вступает в силу на следующий день после его официального опубликования. </w:t>
      </w:r>
    </w:p>
    <w:p w:rsidR="00D64BBF" w:rsidRPr="0049618E" w:rsidRDefault="00B54B14" w:rsidP="00D64BBF">
      <w:pPr>
        <w:suppressAutoHyphens/>
        <w:ind w:firstLine="700"/>
      </w:pPr>
      <w:r>
        <w:t>3. </w:t>
      </w:r>
      <w:proofErr w:type="gramStart"/>
      <w:r w:rsidR="00D64BBF" w:rsidRPr="0049618E">
        <w:t>Контроль за</w:t>
      </w:r>
      <w:proofErr w:type="gramEnd"/>
      <w:r w:rsidR="00D64BBF" w:rsidRPr="0049618E">
        <w:t xml:space="preserve"> исполнением решения возложить на постоянную комиссию Совета депутатов города Новосибирска по градостроительству.</w:t>
      </w:r>
    </w:p>
    <w:p w:rsidR="00D64BBF" w:rsidRDefault="00D64BBF" w:rsidP="00D64BBF">
      <w:pPr>
        <w:ind w:firstLine="0"/>
      </w:pPr>
    </w:p>
    <w:p w:rsidR="003C57FE" w:rsidRDefault="003C57FE" w:rsidP="003C57FE">
      <w:pPr>
        <w:ind w:firstLine="0"/>
        <w:jc w:val="center"/>
      </w:pPr>
      <w:r>
        <w:t>__________________________</w:t>
      </w:r>
    </w:p>
    <w:p w:rsidR="00744A2B" w:rsidRDefault="00744A2B">
      <w:pPr>
        <w:widowControl/>
        <w:spacing w:after="200" w:line="276" w:lineRule="auto"/>
        <w:ind w:firstLine="0"/>
        <w:jc w:val="left"/>
        <w:sectPr w:rsidR="00744A2B" w:rsidSect="00D669E7">
          <w:headerReference w:type="even" r:id="rId10"/>
          <w:headerReference w:type="default" r:id="rId11"/>
          <w:pgSz w:w="11906" w:h="16838"/>
          <w:pgMar w:top="1134" w:right="567" w:bottom="568" w:left="1701" w:header="720" w:footer="720" w:gutter="0"/>
          <w:pgNumType w:start="1"/>
          <w:cols w:space="720"/>
          <w:noEndnote/>
          <w:titlePg/>
          <w:docGrid w:linePitch="381"/>
        </w:sectPr>
      </w:pPr>
    </w:p>
    <w:p w:rsidR="00D64BBF" w:rsidRDefault="00D64BBF" w:rsidP="00DD4BDC">
      <w:pPr>
        <w:autoSpaceDE w:val="0"/>
        <w:autoSpaceDN w:val="0"/>
        <w:adjustRightInd w:val="0"/>
        <w:ind w:firstLine="0"/>
        <w:jc w:val="left"/>
        <w:outlineLvl w:val="1"/>
      </w:pPr>
    </w:p>
    <w:sectPr w:rsidR="00D64BBF" w:rsidSect="001C30F8">
      <w:headerReference w:type="first" r:id="rId12"/>
      <w:endnotePr>
        <w:numFmt w:val="decimal"/>
      </w:endnotePr>
      <w:pgSz w:w="16840" w:h="11907" w:orient="landscape"/>
      <w:pgMar w:top="1134" w:right="822" w:bottom="567" w:left="709"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91B" w:rsidRDefault="00F4791B" w:rsidP="00D64BBF">
      <w:r>
        <w:separator/>
      </w:r>
    </w:p>
  </w:endnote>
  <w:endnote w:type="continuationSeparator" w:id="0">
    <w:p w:rsidR="00F4791B" w:rsidRDefault="00F4791B" w:rsidP="00D64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91B" w:rsidRDefault="00F4791B" w:rsidP="00D64BBF">
      <w:r>
        <w:separator/>
      </w:r>
    </w:p>
  </w:footnote>
  <w:footnote w:type="continuationSeparator" w:id="0">
    <w:p w:rsidR="00F4791B" w:rsidRDefault="00F4791B" w:rsidP="00D64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DFA" w:rsidRDefault="00F57DFA" w:rsidP="00A1336A">
    <w:pPr>
      <w:pStyle w:val="a4"/>
      <w:jc w:val="center"/>
      <w:rPr>
        <w:rStyle w:val="a6"/>
      </w:rPr>
    </w:pPr>
  </w:p>
  <w:p w:rsidR="00F57DFA" w:rsidRDefault="00F57DFA" w:rsidP="00A1336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1687"/>
      <w:docPartObj>
        <w:docPartGallery w:val="Page Numbers (Top of Page)"/>
        <w:docPartUnique/>
      </w:docPartObj>
    </w:sdtPr>
    <w:sdtEndPr>
      <w:rPr>
        <w:sz w:val="24"/>
        <w:szCs w:val="24"/>
      </w:rPr>
    </w:sdtEndPr>
    <w:sdtContent>
      <w:p w:rsidR="00F57DFA" w:rsidRPr="001201A7" w:rsidRDefault="00EF5E64">
        <w:pPr>
          <w:pStyle w:val="a4"/>
          <w:jc w:val="center"/>
          <w:rPr>
            <w:sz w:val="24"/>
            <w:szCs w:val="24"/>
          </w:rPr>
        </w:pPr>
        <w:r w:rsidRPr="001201A7">
          <w:rPr>
            <w:sz w:val="24"/>
            <w:szCs w:val="24"/>
          </w:rPr>
          <w:fldChar w:fldCharType="begin"/>
        </w:r>
        <w:r w:rsidR="00F57DFA" w:rsidRPr="001201A7">
          <w:rPr>
            <w:sz w:val="24"/>
            <w:szCs w:val="24"/>
          </w:rPr>
          <w:instrText xml:space="preserve"> PAGE   \* MERGEFORMAT </w:instrText>
        </w:r>
        <w:r w:rsidRPr="001201A7">
          <w:rPr>
            <w:sz w:val="24"/>
            <w:szCs w:val="24"/>
          </w:rPr>
          <w:fldChar w:fldCharType="separate"/>
        </w:r>
        <w:r w:rsidR="003C57FE">
          <w:rPr>
            <w:noProof/>
            <w:sz w:val="24"/>
            <w:szCs w:val="24"/>
          </w:rPr>
          <w:t>3</w:t>
        </w:r>
        <w:r w:rsidRPr="001201A7">
          <w:rPr>
            <w:sz w:val="24"/>
            <w:szCs w:val="24"/>
          </w:rPr>
          <w:fldChar w:fldCharType="end"/>
        </w:r>
      </w:p>
    </w:sdtContent>
  </w:sdt>
  <w:p w:rsidR="00F57DFA" w:rsidRPr="00E66C0F" w:rsidRDefault="00F57DFA" w:rsidP="001201A7">
    <w:pPr>
      <w:pStyle w:val="a4"/>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DFA" w:rsidRDefault="00F57DFA">
    <w:pPr>
      <w:pStyle w:val="a4"/>
      <w:jc w:val="center"/>
    </w:pPr>
  </w:p>
  <w:p w:rsidR="00F57DFA" w:rsidRDefault="00F57DF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65F4E"/>
    <w:multiLevelType w:val="hybridMultilevel"/>
    <w:tmpl w:val="04EE9534"/>
    <w:lvl w:ilvl="0" w:tplc="2604E26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F60FF4"/>
    <w:multiLevelType w:val="multilevel"/>
    <w:tmpl w:val="5BF4F978"/>
    <w:lvl w:ilvl="0">
      <w:start w:val="1"/>
      <w:numFmt w:val="decimal"/>
      <w:lvlText w:val="%1."/>
      <w:lvlJc w:val="left"/>
      <w:pPr>
        <w:ind w:left="525" w:hanging="525"/>
      </w:pPr>
      <w:rPr>
        <w:rFonts w:hint="default"/>
      </w:rPr>
    </w:lvl>
    <w:lvl w:ilvl="1">
      <w:start w:val="1"/>
      <w:numFmt w:val="decimal"/>
      <w:pStyle w:val="a"/>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autoHyphenation/>
  <w:drawingGridHorizontalSpacing w:val="140"/>
  <w:displayHorizontalDrawingGridEvery w:val="2"/>
  <w:characterSpacingControl w:val="doNotCompress"/>
  <w:footnotePr>
    <w:footnote w:id="-1"/>
    <w:footnote w:id="0"/>
  </w:footnotePr>
  <w:endnotePr>
    <w:endnote w:id="-1"/>
    <w:endnote w:id="0"/>
  </w:endnotePr>
  <w:compat/>
  <w:rsids>
    <w:rsidRoot w:val="00D64BBF"/>
    <w:rsid w:val="00000DB2"/>
    <w:rsid w:val="00001493"/>
    <w:rsid w:val="00024600"/>
    <w:rsid w:val="0002625C"/>
    <w:rsid w:val="00030DFF"/>
    <w:rsid w:val="000326FF"/>
    <w:rsid w:val="000329CE"/>
    <w:rsid w:val="000405EF"/>
    <w:rsid w:val="00042FBB"/>
    <w:rsid w:val="00043C58"/>
    <w:rsid w:val="000477B7"/>
    <w:rsid w:val="00053B2F"/>
    <w:rsid w:val="00056BE4"/>
    <w:rsid w:val="00061D75"/>
    <w:rsid w:val="00065FA2"/>
    <w:rsid w:val="00071163"/>
    <w:rsid w:val="00073A21"/>
    <w:rsid w:val="00076A69"/>
    <w:rsid w:val="000778A9"/>
    <w:rsid w:val="00084306"/>
    <w:rsid w:val="00091AF3"/>
    <w:rsid w:val="00093958"/>
    <w:rsid w:val="00093B42"/>
    <w:rsid w:val="000940ED"/>
    <w:rsid w:val="0009766F"/>
    <w:rsid w:val="000A1A3D"/>
    <w:rsid w:val="000A38E4"/>
    <w:rsid w:val="000A60DB"/>
    <w:rsid w:val="000A7AC2"/>
    <w:rsid w:val="000B137A"/>
    <w:rsid w:val="000C46AB"/>
    <w:rsid w:val="000C4A95"/>
    <w:rsid w:val="000C55C7"/>
    <w:rsid w:val="000D1823"/>
    <w:rsid w:val="000D2688"/>
    <w:rsid w:val="000D414A"/>
    <w:rsid w:val="000D5BA1"/>
    <w:rsid w:val="000E2986"/>
    <w:rsid w:val="000E76ED"/>
    <w:rsid w:val="000F0938"/>
    <w:rsid w:val="000F3BA4"/>
    <w:rsid w:val="000F58B7"/>
    <w:rsid w:val="000F6729"/>
    <w:rsid w:val="000F7C41"/>
    <w:rsid w:val="00104D89"/>
    <w:rsid w:val="00112EFE"/>
    <w:rsid w:val="00117168"/>
    <w:rsid w:val="001201A7"/>
    <w:rsid w:val="00122691"/>
    <w:rsid w:val="00125704"/>
    <w:rsid w:val="00125F8F"/>
    <w:rsid w:val="00126546"/>
    <w:rsid w:val="001300F8"/>
    <w:rsid w:val="00131567"/>
    <w:rsid w:val="00135AED"/>
    <w:rsid w:val="0014031F"/>
    <w:rsid w:val="001412FF"/>
    <w:rsid w:val="0014447E"/>
    <w:rsid w:val="00144917"/>
    <w:rsid w:val="00145287"/>
    <w:rsid w:val="00146A32"/>
    <w:rsid w:val="001475C0"/>
    <w:rsid w:val="00151646"/>
    <w:rsid w:val="0015622F"/>
    <w:rsid w:val="0015632B"/>
    <w:rsid w:val="001568B4"/>
    <w:rsid w:val="00156B3C"/>
    <w:rsid w:val="00163555"/>
    <w:rsid w:val="00166FED"/>
    <w:rsid w:val="001736FC"/>
    <w:rsid w:val="00177A8C"/>
    <w:rsid w:val="00177FEE"/>
    <w:rsid w:val="001811A6"/>
    <w:rsid w:val="00182AF9"/>
    <w:rsid w:val="0018589D"/>
    <w:rsid w:val="00192270"/>
    <w:rsid w:val="00192C50"/>
    <w:rsid w:val="00193C59"/>
    <w:rsid w:val="001A13FD"/>
    <w:rsid w:val="001B0B7D"/>
    <w:rsid w:val="001B20FB"/>
    <w:rsid w:val="001B59E3"/>
    <w:rsid w:val="001B6253"/>
    <w:rsid w:val="001C30F8"/>
    <w:rsid w:val="001C3A99"/>
    <w:rsid w:val="001C3F47"/>
    <w:rsid w:val="001C5C97"/>
    <w:rsid w:val="001D29E3"/>
    <w:rsid w:val="001D527F"/>
    <w:rsid w:val="001D55D1"/>
    <w:rsid w:val="001E1221"/>
    <w:rsid w:val="001E1B6E"/>
    <w:rsid w:val="001F0E0F"/>
    <w:rsid w:val="001F2A91"/>
    <w:rsid w:val="001F4FED"/>
    <w:rsid w:val="001F6C7C"/>
    <w:rsid w:val="002107EA"/>
    <w:rsid w:val="00210F60"/>
    <w:rsid w:val="002138B9"/>
    <w:rsid w:val="0021477B"/>
    <w:rsid w:val="002149D9"/>
    <w:rsid w:val="00215449"/>
    <w:rsid w:val="0021752B"/>
    <w:rsid w:val="00217A5E"/>
    <w:rsid w:val="00222B9D"/>
    <w:rsid w:val="00222D11"/>
    <w:rsid w:val="00226FB3"/>
    <w:rsid w:val="00227EEC"/>
    <w:rsid w:val="00232AD0"/>
    <w:rsid w:val="00235616"/>
    <w:rsid w:val="00235AC0"/>
    <w:rsid w:val="002368EB"/>
    <w:rsid w:val="00242015"/>
    <w:rsid w:val="00243F17"/>
    <w:rsid w:val="00243F1D"/>
    <w:rsid w:val="00244FE1"/>
    <w:rsid w:val="00247D32"/>
    <w:rsid w:val="00251057"/>
    <w:rsid w:val="00254F84"/>
    <w:rsid w:val="00255C20"/>
    <w:rsid w:val="00256405"/>
    <w:rsid w:val="002610E0"/>
    <w:rsid w:val="002640A3"/>
    <w:rsid w:val="00265C87"/>
    <w:rsid w:val="002660B6"/>
    <w:rsid w:val="00271109"/>
    <w:rsid w:val="002725A6"/>
    <w:rsid w:val="00272C27"/>
    <w:rsid w:val="0027313D"/>
    <w:rsid w:val="00275495"/>
    <w:rsid w:val="00276A28"/>
    <w:rsid w:val="002771E0"/>
    <w:rsid w:val="0028041D"/>
    <w:rsid w:val="00280E74"/>
    <w:rsid w:val="00283E3D"/>
    <w:rsid w:val="00287157"/>
    <w:rsid w:val="0028774A"/>
    <w:rsid w:val="00287870"/>
    <w:rsid w:val="00290B20"/>
    <w:rsid w:val="002910CF"/>
    <w:rsid w:val="00291E93"/>
    <w:rsid w:val="002936ED"/>
    <w:rsid w:val="00294B85"/>
    <w:rsid w:val="00295C53"/>
    <w:rsid w:val="002A18D4"/>
    <w:rsid w:val="002A2BA7"/>
    <w:rsid w:val="002A2BCC"/>
    <w:rsid w:val="002A5E66"/>
    <w:rsid w:val="002B05B1"/>
    <w:rsid w:val="002B2839"/>
    <w:rsid w:val="002B37DC"/>
    <w:rsid w:val="002B5C7B"/>
    <w:rsid w:val="002C554E"/>
    <w:rsid w:val="002C559B"/>
    <w:rsid w:val="002C5C09"/>
    <w:rsid w:val="002C5DE4"/>
    <w:rsid w:val="002C6174"/>
    <w:rsid w:val="002C647A"/>
    <w:rsid w:val="002C6601"/>
    <w:rsid w:val="002C6EAC"/>
    <w:rsid w:val="002D08C2"/>
    <w:rsid w:val="002D33E1"/>
    <w:rsid w:val="002E09E2"/>
    <w:rsid w:val="002E2909"/>
    <w:rsid w:val="002E3286"/>
    <w:rsid w:val="002E4BE4"/>
    <w:rsid w:val="002E534B"/>
    <w:rsid w:val="002E5438"/>
    <w:rsid w:val="002E68B2"/>
    <w:rsid w:val="002E6F8B"/>
    <w:rsid w:val="002F040F"/>
    <w:rsid w:val="002F173A"/>
    <w:rsid w:val="002F246C"/>
    <w:rsid w:val="002F4415"/>
    <w:rsid w:val="002F6E59"/>
    <w:rsid w:val="002F7F60"/>
    <w:rsid w:val="00312702"/>
    <w:rsid w:val="0031429D"/>
    <w:rsid w:val="00315864"/>
    <w:rsid w:val="00316266"/>
    <w:rsid w:val="00320562"/>
    <w:rsid w:val="00327B48"/>
    <w:rsid w:val="00327E8E"/>
    <w:rsid w:val="00331F9E"/>
    <w:rsid w:val="00332187"/>
    <w:rsid w:val="00332FCA"/>
    <w:rsid w:val="00336096"/>
    <w:rsid w:val="0034337D"/>
    <w:rsid w:val="00345AB7"/>
    <w:rsid w:val="00345D91"/>
    <w:rsid w:val="003463F9"/>
    <w:rsid w:val="00354EA2"/>
    <w:rsid w:val="003554B2"/>
    <w:rsid w:val="00355ADF"/>
    <w:rsid w:val="00362FA3"/>
    <w:rsid w:val="00364608"/>
    <w:rsid w:val="00370DAD"/>
    <w:rsid w:val="003723F0"/>
    <w:rsid w:val="00374969"/>
    <w:rsid w:val="003756B1"/>
    <w:rsid w:val="00375BF6"/>
    <w:rsid w:val="00387841"/>
    <w:rsid w:val="00387F08"/>
    <w:rsid w:val="003906CF"/>
    <w:rsid w:val="00391440"/>
    <w:rsid w:val="003936CE"/>
    <w:rsid w:val="00393C3C"/>
    <w:rsid w:val="00396AE1"/>
    <w:rsid w:val="003A1D40"/>
    <w:rsid w:val="003A22E4"/>
    <w:rsid w:val="003A5DF8"/>
    <w:rsid w:val="003B0EF1"/>
    <w:rsid w:val="003B2F49"/>
    <w:rsid w:val="003B5587"/>
    <w:rsid w:val="003B6BA5"/>
    <w:rsid w:val="003C1099"/>
    <w:rsid w:val="003C53A3"/>
    <w:rsid w:val="003C57FE"/>
    <w:rsid w:val="003C60FD"/>
    <w:rsid w:val="003D6EE7"/>
    <w:rsid w:val="003D7DCD"/>
    <w:rsid w:val="003E0AC6"/>
    <w:rsid w:val="003E1B3C"/>
    <w:rsid w:val="003E1D3B"/>
    <w:rsid w:val="003F3111"/>
    <w:rsid w:val="003F3DFA"/>
    <w:rsid w:val="003F3FBE"/>
    <w:rsid w:val="003F41F2"/>
    <w:rsid w:val="003F5B4A"/>
    <w:rsid w:val="003F6BB2"/>
    <w:rsid w:val="00401E7A"/>
    <w:rsid w:val="0040743C"/>
    <w:rsid w:val="0040773B"/>
    <w:rsid w:val="00407963"/>
    <w:rsid w:val="00411960"/>
    <w:rsid w:val="00411D40"/>
    <w:rsid w:val="0041371C"/>
    <w:rsid w:val="004159E4"/>
    <w:rsid w:val="00415B11"/>
    <w:rsid w:val="00420D88"/>
    <w:rsid w:val="0042274B"/>
    <w:rsid w:val="00424E76"/>
    <w:rsid w:val="00430CA2"/>
    <w:rsid w:val="00432198"/>
    <w:rsid w:val="004350A8"/>
    <w:rsid w:val="00435723"/>
    <w:rsid w:val="00437851"/>
    <w:rsid w:val="004448DB"/>
    <w:rsid w:val="00445167"/>
    <w:rsid w:val="00445F3D"/>
    <w:rsid w:val="004460F8"/>
    <w:rsid w:val="00447682"/>
    <w:rsid w:val="004502D3"/>
    <w:rsid w:val="00455ED8"/>
    <w:rsid w:val="00462490"/>
    <w:rsid w:val="00464F8C"/>
    <w:rsid w:val="00471D98"/>
    <w:rsid w:val="00472F15"/>
    <w:rsid w:val="00474A0B"/>
    <w:rsid w:val="0048044B"/>
    <w:rsid w:val="00483E04"/>
    <w:rsid w:val="00484323"/>
    <w:rsid w:val="00485503"/>
    <w:rsid w:val="0048574A"/>
    <w:rsid w:val="00486014"/>
    <w:rsid w:val="00491B23"/>
    <w:rsid w:val="00495605"/>
    <w:rsid w:val="0049746E"/>
    <w:rsid w:val="00497AE1"/>
    <w:rsid w:val="004A4254"/>
    <w:rsid w:val="004A49A4"/>
    <w:rsid w:val="004A51BF"/>
    <w:rsid w:val="004A7BC8"/>
    <w:rsid w:val="004B0DE9"/>
    <w:rsid w:val="004B18FC"/>
    <w:rsid w:val="004B6530"/>
    <w:rsid w:val="004B7B34"/>
    <w:rsid w:val="004C6D0F"/>
    <w:rsid w:val="004D232E"/>
    <w:rsid w:val="004D730C"/>
    <w:rsid w:val="004E1709"/>
    <w:rsid w:val="004E22B9"/>
    <w:rsid w:val="004F097A"/>
    <w:rsid w:val="0050163F"/>
    <w:rsid w:val="005061AE"/>
    <w:rsid w:val="005067C7"/>
    <w:rsid w:val="005076D9"/>
    <w:rsid w:val="005112E0"/>
    <w:rsid w:val="005133B9"/>
    <w:rsid w:val="00514410"/>
    <w:rsid w:val="005219F7"/>
    <w:rsid w:val="0052581D"/>
    <w:rsid w:val="005264B7"/>
    <w:rsid w:val="00532EAA"/>
    <w:rsid w:val="005348F4"/>
    <w:rsid w:val="005350E3"/>
    <w:rsid w:val="00540834"/>
    <w:rsid w:val="005501F1"/>
    <w:rsid w:val="0055202A"/>
    <w:rsid w:val="005534E4"/>
    <w:rsid w:val="005537B1"/>
    <w:rsid w:val="00560889"/>
    <w:rsid w:val="00563D0F"/>
    <w:rsid w:val="0056508A"/>
    <w:rsid w:val="00566541"/>
    <w:rsid w:val="00566A6D"/>
    <w:rsid w:val="00577D7E"/>
    <w:rsid w:val="00577EEA"/>
    <w:rsid w:val="00583D48"/>
    <w:rsid w:val="005841CD"/>
    <w:rsid w:val="00590FA3"/>
    <w:rsid w:val="00591209"/>
    <w:rsid w:val="00596B07"/>
    <w:rsid w:val="00597F45"/>
    <w:rsid w:val="005A5873"/>
    <w:rsid w:val="005B1EE0"/>
    <w:rsid w:val="005B37A7"/>
    <w:rsid w:val="005B710B"/>
    <w:rsid w:val="005C0BDE"/>
    <w:rsid w:val="005C3E78"/>
    <w:rsid w:val="005C41E1"/>
    <w:rsid w:val="005C5A52"/>
    <w:rsid w:val="005C71B3"/>
    <w:rsid w:val="005C75F7"/>
    <w:rsid w:val="005D03E9"/>
    <w:rsid w:val="005D167A"/>
    <w:rsid w:val="005D5591"/>
    <w:rsid w:val="005D69A4"/>
    <w:rsid w:val="005D74FF"/>
    <w:rsid w:val="005D75A2"/>
    <w:rsid w:val="005E0749"/>
    <w:rsid w:val="005E2EC7"/>
    <w:rsid w:val="005E4B6B"/>
    <w:rsid w:val="005E6525"/>
    <w:rsid w:val="005E6823"/>
    <w:rsid w:val="005F2650"/>
    <w:rsid w:val="005F7B26"/>
    <w:rsid w:val="006046A7"/>
    <w:rsid w:val="0060505A"/>
    <w:rsid w:val="006079E9"/>
    <w:rsid w:val="006122A3"/>
    <w:rsid w:val="00615397"/>
    <w:rsid w:val="006166E8"/>
    <w:rsid w:val="00617AB2"/>
    <w:rsid w:val="00617C2E"/>
    <w:rsid w:val="006311AA"/>
    <w:rsid w:val="00635CC6"/>
    <w:rsid w:val="00645AA9"/>
    <w:rsid w:val="00647E11"/>
    <w:rsid w:val="00650217"/>
    <w:rsid w:val="0065094E"/>
    <w:rsid w:val="00650A17"/>
    <w:rsid w:val="006536BA"/>
    <w:rsid w:val="00653A45"/>
    <w:rsid w:val="00653C92"/>
    <w:rsid w:val="00655A3E"/>
    <w:rsid w:val="00656909"/>
    <w:rsid w:val="00660927"/>
    <w:rsid w:val="006700ED"/>
    <w:rsid w:val="00670BC4"/>
    <w:rsid w:val="0067702E"/>
    <w:rsid w:val="00680B82"/>
    <w:rsid w:val="00686ECB"/>
    <w:rsid w:val="00691A2E"/>
    <w:rsid w:val="0069369C"/>
    <w:rsid w:val="00694EF4"/>
    <w:rsid w:val="00695BD4"/>
    <w:rsid w:val="00695E9D"/>
    <w:rsid w:val="00696E60"/>
    <w:rsid w:val="00697BBD"/>
    <w:rsid w:val="006A0322"/>
    <w:rsid w:val="006A18B3"/>
    <w:rsid w:val="006A2C1E"/>
    <w:rsid w:val="006A2D80"/>
    <w:rsid w:val="006A3080"/>
    <w:rsid w:val="006B059D"/>
    <w:rsid w:val="006B0795"/>
    <w:rsid w:val="006B0850"/>
    <w:rsid w:val="006B1271"/>
    <w:rsid w:val="006B2459"/>
    <w:rsid w:val="006B325F"/>
    <w:rsid w:val="006B48D6"/>
    <w:rsid w:val="006B4F3C"/>
    <w:rsid w:val="006C081E"/>
    <w:rsid w:val="006C18D6"/>
    <w:rsid w:val="006C1DA3"/>
    <w:rsid w:val="006C2DB7"/>
    <w:rsid w:val="006C6CEA"/>
    <w:rsid w:val="006D0227"/>
    <w:rsid w:val="006D24CA"/>
    <w:rsid w:val="006E1E29"/>
    <w:rsid w:val="006E215F"/>
    <w:rsid w:val="006E4890"/>
    <w:rsid w:val="006E698F"/>
    <w:rsid w:val="006F05D9"/>
    <w:rsid w:val="006F11F5"/>
    <w:rsid w:val="006F396B"/>
    <w:rsid w:val="006F6485"/>
    <w:rsid w:val="006F6BAC"/>
    <w:rsid w:val="006F7C79"/>
    <w:rsid w:val="007100B6"/>
    <w:rsid w:val="0071474F"/>
    <w:rsid w:val="00715007"/>
    <w:rsid w:val="00716BEF"/>
    <w:rsid w:val="00721A15"/>
    <w:rsid w:val="00724252"/>
    <w:rsid w:val="00727D98"/>
    <w:rsid w:val="0073142F"/>
    <w:rsid w:val="007319AF"/>
    <w:rsid w:val="00735ED4"/>
    <w:rsid w:val="00744A2B"/>
    <w:rsid w:val="007461A8"/>
    <w:rsid w:val="00747234"/>
    <w:rsid w:val="00753BBE"/>
    <w:rsid w:val="007602E9"/>
    <w:rsid w:val="00761FDA"/>
    <w:rsid w:val="007638E8"/>
    <w:rsid w:val="00764C74"/>
    <w:rsid w:val="00767D22"/>
    <w:rsid w:val="00767D4F"/>
    <w:rsid w:val="00776257"/>
    <w:rsid w:val="007764FF"/>
    <w:rsid w:val="00786B65"/>
    <w:rsid w:val="00787B87"/>
    <w:rsid w:val="00793E1B"/>
    <w:rsid w:val="00795BE6"/>
    <w:rsid w:val="007A57C8"/>
    <w:rsid w:val="007B010C"/>
    <w:rsid w:val="007B36A5"/>
    <w:rsid w:val="007B6C64"/>
    <w:rsid w:val="007C01B7"/>
    <w:rsid w:val="007C162A"/>
    <w:rsid w:val="007C25A1"/>
    <w:rsid w:val="007C535D"/>
    <w:rsid w:val="007C659F"/>
    <w:rsid w:val="007D67B0"/>
    <w:rsid w:val="007E24AF"/>
    <w:rsid w:val="007E3860"/>
    <w:rsid w:val="007E6712"/>
    <w:rsid w:val="007F0441"/>
    <w:rsid w:val="007F41F8"/>
    <w:rsid w:val="007F4D7A"/>
    <w:rsid w:val="00802D66"/>
    <w:rsid w:val="008120D6"/>
    <w:rsid w:val="00814C5F"/>
    <w:rsid w:val="00822F83"/>
    <w:rsid w:val="008250F8"/>
    <w:rsid w:val="008305AA"/>
    <w:rsid w:val="008320A1"/>
    <w:rsid w:val="00832A1E"/>
    <w:rsid w:val="008331F9"/>
    <w:rsid w:val="0083400B"/>
    <w:rsid w:val="008343B0"/>
    <w:rsid w:val="008358A3"/>
    <w:rsid w:val="00840B41"/>
    <w:rsid w:val="00851EB3"/>
    <w:rsid w:val="0085236C"/>
    <w:rsid w:val="008540DD"/>
    <w:rsid w:val="0085461A"/>
    <w:rsid w:val="008613CF"/>
    <w:rsid w:val="008645D9"/>
    <w:rsid w:val="00870D69"/>
    <w:rsid w:val="008711A0"/>
    <w:rsid w:val="00885B23"/>
    <w:rsid w:val="0089036D"/>
    <w:rsid w:val="008946D4"/>
    <w:rsid w:val="0089710B"/>
    <w:rsid w:val="008A402B"/>
    <w:rsid w:val="008A4B9F"/>
    <w:rsid w:val="008A5AD9"/>
    <w:rsid w:val="008A5C07"/>
    <w:rsid w:val="008A6093"/>
    <w:rsid w:val="008B025B"/>
    <w:rsid w:val="008B265C"/>
    <w:rsid w:val="008B381A"/>
    <w:rsid w:val="008B4084"/>
    <w:rsid w:val="008B4336"/>
    <w:rsid w:val="008B450E"/>
    <w:rsid w:val="008C0CD1"/>
    <w:rsid w:val="008C16AC"/>
    <w:rsid w:val="008C41BB"/>
    <w:rsid w:val="008C7E3F"/>
    <w:rsid w:val="008D4E88"/>
    <w:rsid w:val="008D58F1"/>
    <w:rsid w:val="008D59AB"/>
    <w:rsid w:val="008E4818"/>
    <w:rsid w:val="008E687E"/>
    <w:rsid w:val="008F0E61"/>
    <w:rsid w:val="008F2C9F"/>
    <w:rsid w:val="009108C8"/>
    <w:rsid w:val="00911ED2"/>
    <w:rsid w:val="00913075"/>
    <w:rsid w:val="00913195"/>
    <w:rsid w:val="009146A5"/>
    <w:rsid w:val="0091488D"/>
    <w:rsid w:val="00914FEF"/>
    <w:rsid w:val="00915010"/>
    <w:rsid w:val="00917F7F"/>
    <w:rsid w:val="009276D9"/>
    <w:rsid w:val="00927ED7"/>
    <w:rsid w:val="0093127C"/>
    <w:rsid w:val="0093278B"/>
    <w:rsid w:val="00933049"/>
    <w:rsid w:val="00933906"/>
    <w:rsid w:val="00933A0F"/>
    <w:rsid w:val="0093519C"/>
    <w:rsid w:val="00936B6B"/>
    <w:rsid w:val="009377C1"/>
    <w:rsid w:val="00941654"/>
    <w:rsid w:val="00941984"/>
    <w:rsid w:val="0094367C"/>
    <w:rsid w:val="00946A10"/>
    <w:rsid w:val="009505B7"/>
    <w:rsid w:val="00951383"/>
    <w:rsid w:val="00951500"/>
    <w:rsid w:val="009539F6"/>
    <w:rsid w:val="00961891"/>
    <w:rsid w:val="009656C9"/>
    <w:rsid w:val="00966167"/>
    <w:rsid w:val="009703C2"/>
    <w:rsid w:val="00977506"/>
    <w:rsid w:val="009822D9"/>
    <w:rsid w:val="00982B80"/>
    <w:rsid w:val="009840D4"/>
    <w:rsid w:val="009906F1"/>
    <w:rsid w:val="009917CA"/>
    <w:rsid w:val="00991A24"/>
    <w:rsid w:val="0099331B"/>
    <w:rsid w:val="00994336"/>
    <w:rsid w:val="009954F5"/>
    <w:rsid w:val="009A0C36"/>
    <w:rsid w:val="009A1605"/>
    <w:rsid w:val="009A5DCC"/>
    <w:rsid w:val="009A6240"/>
    <w:rsid w:val="009A65CF"/>
    <w:rsid w:val="009B7AF2"/>
    <w:rsid w:val="009C12DA"/>
    <w:rsid w:val="009C1335"/>
    <w:rsid w:val="009D1772"/>
    <w:rsid w:val="009D1AFB"/>
    <w:rsid w:val="009E0AD9"/>
    <w:rsid w:val="009E1E18"/>
    <w:rsid w:val="009E67D3"/>
    <w:rsid w:val="009E779F"/>
    <w:rsid w:val="009F0D35"/>
    <w:rsid w:val="009F3A55"/>
    <w:rsid w:val="009F4854"/>
    <w:rsid w:val="009F78E0"/>
    <w:rsid w:val="009F7F12"/>
    <w:rsid w:val="00A0176B"/>
    <w:rsid w:val="00A029A5"/>
    <w:rsid w:val="00A05AA4"/>
    <w:rsid w:val="00A075C8"/>
    <w:rsid w:val="00A10635"/>
    <w:rsid w:val="00A128CE"/>
    <w:rsid w:val="00A1336A"/>
    <w:rsid w:val="00A1454B"/>
    <w:rsid w:val="00A14DDC"/>
    <w:rsid w:val="00A1609C"/>
    <w:rsid w:val="00A16746"/>
    <w:rsid w:val="00A2008D"/>
    <w:rsid w:val="00A20C1A"/>
    <w:rsid w:val="00A2258D"/>
    <w:rsid w:val="00A22605"/>
    <w:rsid w:val="00A249F5"/>
    <w:rsid w:val="00A25F83"/>
    <w:rsid w:val="00A27C94"/>
    <w:rsid w:val="00A31CD2"/>
    <w:rsid w:val="00A33345"/>
    <w:rsid w:val="00A41672"/>
    <w:rsid w:val="00A426C0"/>
    <w:rsid w:val="00A46213"/>
    <w:rsid w:val="00A47733"/>
    <w:rsid w:val="00A5147E"/>
    <w:rsid w:val="00A51EF0"/>
    <w:rsid w:val="00A53908"/>
    <w:rsid w:val="00A57292"/>
    <w:rsid w:val="00A63CEF"/>
    <w:rsid w:val="00A654B3"/>
    <w:rsid w:val="00A658BB"/>
    <w:rsid w:val="00A67446"/>
    <w:rsid w:val="00A67476"/>
    <w:rsid w:val="00A70F35"/>
    <w:rsid w:val="00A7580C"/>
    <w:rsid w:val="00A7701D"/>
    <w:rsid w:val="00A81FEC"/>
    <w:rsid w:val="00A87459"/>
    <w:rsid w:val="00A87E6D"/>
    <w:rsid w:val="00A951B2"/>
    <w:rsid w:val="00A975B5"/>
    <w:rsid w:val="00AA0EEE"/>
    <w:rsid w:val="00AA22D1"/>
    <w:rsid w:val="00AA2C47"/>
    <w:rsid w:val="00AA7961"/>
    <w:rsid w:val="00AB2113"/>
    <w:rsid w:val="00AB23FD"/>
    <w:rsid w:val="00AB2DDB"/>
    <w:rsid w:val="00AC07F3"/>
    <w:rsid w:val="00AC124F"/>
    <w:rsid w:val="00AC6674"/>
    <w:rsid w:val="00AD1102"/>
    <w:rsid w:val="00AD23F5"/>
    <w:rsid w:val="00AD62D6"/>
    <w:rsid w:val="00AE7E29"/>
    <w:rsid w:val="00AF0A06"/>
    <w:rsid w:val="00AF64FD"/>
    <w:rsid w:val="00B037FF"/>
    <w:rsid w:val="00B0649C"/>
    <w:rsid w:val="00B109D4"/>
    <w:rsid w:val="00B112FF"/>
    <w:rsid w:val="00B12BE1"/>
    <w:rsid w:val="00B13768"/>
    <w:rsid w:val="00B20EA2"/>
    <w:rsid w:val="00B27446"/>
    <w:rsid w:val="00B30915"/>
    <w:rsid w:val="00B31172"/>
    <w:rsid w:val="00B321EB"/>
    <w:rsid w:val="00B33867"/>
    <w:rsid w:val="00B33D93"/>
    <w:rsid w:val="00B361D6"/>
    <w:rsid w:val="00B454EF"/>
    <w:rsid w:val="00B51152"/>
    <w:rsid w:val="00B5263D"/>
    <w:rsid w:val="00B54B14"/>
    <w:rsid w:val="00B54F51"/>
    <w:rsid w:val="00B556EB"/>
    <w:rsid w:val="00B64021"/>
    <w:rsid w:val="00B64509"/>
    <w:rsid w:val="00B73EE5"/>
    <w:rsid w:val="00B7452B"/>
    <w:rsid w:val="00B76641"/>
    <w:rsid w:val="00B77A0F"/>
    <w:rsid w:val="00B8497B"/>
    <w:rsid w:val="00B853F7"/>
    <w:rsid w:val="00B92578"/>
    <w:rsid w:val="00B94B28"/>
    <w:rsid w:val="00B97E5E"/>
    <w:rsid w:val="00BA08D5"/>
    <w:rsid w:val="00BA1E4A"/>
    <w:rsid w:val="00BA43C1"/>
    <w:rsid w:val="00BA4915"/>
    <w:rsid w:val="00BA677C"/>
    <w:rsid w:val="00BA7D91"/>
    <w:rsid w:val="00BB3345"/>
    <w:rsid w:val="00BB5F7A"/>
    <w:rsid w:val="00BB60A3"/>
    <w:rsid w:val="00BB61D1"/>
    <w:rsid w:val="00BB7001"/>
    <w:rsid w:val="00BC2B4F"/>
    <w:rsid w:val="00BC6001"/>
    <w:rsid w:val="00BD4684"/>
    <w:rsid w:val="00BD55F3"/>
    <w:rsid w:val="00BE4D94"/>
    <w:rsid w:val="00BE6449"/>
    <w:rsid w:val="00BE6E59"/>
    <w:rsid w:val="00BF3B7C"/>
    <w:rsid w:val="00BF690F"/>
    <w:rsid w:val="00C01148"/>
    <w:rsid w:val="00C03A7C"/>
    <w:rsid w:val="00C04D9B"/>
    <w:rsid w:val="00C12B42"/>
    <w:rsid w:val="00C151ED"/>
    <w:rsid w:val="00C17AE4"/>
    <w:rsid w:val="00C3458F"/>
    <w:rsid w:val="00C3649B"/>
    <w:rsid w:val="00C37A01"/>
    <w:rsid w:val="00C403EF"/>
    <w:rsid w:val="00C40665"/>
    <w:rsid w:val="00C41F73"/>
    <w:rsid w:val="00C425FA"/>
    <w:rsid w:val="00C42960"/>
    <w:rsid w:val="00C438AC"/>
    <w:rsid w:val="00C45AF6"/>
    <w:rsid w:val="00C47A69"/>
    <w:rsid w:val="00C5059C"/>
    <w:rsid w:val="00C5184C"/>
    <w:rsid w:val="00C53CD8"/>
    <w:rsid w:val="00C55E97"/>
    <w:rsid w:val="00C57033"/>
    <w:rsid w:val="00C60BDA"/>
    <w:rsid w:val="00C61E4B"/>
    <w:rsid w:val="00C62CD0"/>
    <w:rsid w:val="00C6585A"/>
    <w:rsid w:val="00C659C9"/>
    <w:rsid w:val="00C66D7D"/>
    <w:rsid w:val="00C726B7"/>
    <w:rsid w:val="00C75CF1"/>
    <w:rsid w:val="00C80C7E"/>
    <w:rsid w:val="00C81C9A"/>
    <w:rsid w:val="00C82C37"/>
    <w:rsid w:val="00C82D0B"/>
    <w:rsid w:val="00C82E4D"/>
    <w:rsid w:val="00C83AA1"/>
    <w:rsid w:val="00C877B9"/>
    <w:rsid w:val="00C91630"/>
    <w:rsid w:val="00C93FFD"/>
    <w:rsid w:val="00C941B0"/>
    <w:rsid w:val="00C96D35"/>
    <w:rsid w:val="00C97609"/>
    <w:rsid w:val="00C97818"/>
    <w:rsid w:val="00C97FCD"/>
    <w:rsid w:val="00CB1D68"/>
    <w:rsid w:val="00CB5370"/>
    <w:rsid w:val="00CC4C7A"/>
    <w:rsid w:val="00CC74C4"/>
    <w:rsid w:val="00CD0356"/>
    <w:rsid w:val="00CD1D3F"/>
    <w:rsid w:val="00CD3D10"/>
    <w:rsid w:val="00CE0FC3"/>
    <w:rsid w:val="00CE4716"/>
    <w:rsid w:val="00CE47D0"/>
    <w:rsid w:val="00CE5ED2"/>
    <w:rsid w:val="00CE7AFB"/>
    <w:rsid w:val="00CF4C36"/>
    <w:rsid w:val="00CF5C5C"/>
    <w:rsid w:val="00CF7A58"/>
    <w:rsid w:val="00D0066E"/>
    <w:rsid w:val="00D0088D"/>
    <w:rsid w:val="00D01156"/>
    <w:rsid w:val="00D0187C"/>
    <w:rsid w:val="00D0241F"/>
    <w:rsid w:val="00D07E06"/>
    <w:rsid w:val="00D1347C"/>
    <w:rsid w:val="00D217C8"/>
    <w:rsid w:val="00D30B3C"/>
    <w:rsid w:val="00D314A9"/>
    <w:rsid w:val="00D31742"/>
    <w:rsid w:val="00D362CF"/>
    <w:rsid w:val="00D36E5C"/>
    <w:rsid w:val="00D45998"/>
    <w:rsid w:val="00D47AA7"/>
    <w:rsid w:val="00D52239"/>
    <w:rsid w:val="00D527E6"/>
    <w:rsid w:val="00D57990"/>
    <w:rsid w:val="00D605FE"/>
    <w:rsid w:val="00D60B76"/>
    <w:rsid w:val="00D63A3A"/>
    <w:rsid w:val="00D64BBF"/>
    <w:rsid w:val="00D65141"/>
    <w:rsid w:val="00D669E7"/>
    <w:rsid w:val="00D66FC5"/>
    <w:rsid w:val="00D67523"/>
    <w:rsid w:val="00D7159E"/>
    <w:rsid w:val="00D727DB"/>
    <w:rsid w:val="00D73C42"/>
    <w:rsid w:val="00D73D82"/>
    <w:rsid w:val="00D7455A"/>
    <w:rsid w:val="00D766DE"/>
    <w:rsid w:val="00D767D5"/>
    <w:rsid w:val="00D778E1"/>
    <w:rsid w:val="00D802CE"/>
    <w:rsid w:val="00D8062A"/>
    <w:rsid w:val="00D80986"/>
    <w:rsid w:val="00D81239"/>
    <w:rsid w:val="00D834D7"/>
    <w:rsid w:val="00D83E49"/>
    <w:rsid w:val="00D86986"/>
    <w:rsid w:val="00D9039A"/>
    <w:rsid w:val="00D9115E"/>
    <w:rsid w:val="00DA12E1"/>
    <w:rsid w:val="00DA2337"/>
    <w:rsid w:val="00DA356A"/>
    <w:rsid w:val="00DA5086"/>
    <w:rsid w:val="00DA54F4"/>
    <w:rsid w:val="00DB01B6"/>
    <w:rsid w:val="00DB08C8"/>
    <w:rsid w:val="00DB1812"/>
    <w:rsid w:val="00DB6CA1"/>
    <w:rsid w:val="00DB7FD3"/>
    <w:rsid w:val="00DC0123"/>
    <w:rsid w:val="00DC204B"/>
    <w:rsid w:val="00DC56B3"/>
    <w:rsid w:val="00DD0518"/>
    <w:rsid w:val="00DD0698"/>
    <w:rsid w:val="00DD0C18"/>
    <w:rsid w:val="00DD1363"/>
    <w:rsid w:val="00DD29C1"/>
    <w:rsid w:val="00DD4BDC"/>
    <w:rsid w:val="00DD6C8C"/>
    <w:rsid w:val="00DE267E"/>
    <w:rsid w:val="00DE56ED"/>
    <w:rsid w:val="00DE5706"/>
    <w:rsid w:val="00DF2D9F"/>
    <w:rsid w:val="00DF316E"/>
    <w:rsid w:val="00DF3F13"/>
    <w:rsid w:val="00DF4CC4"/>
    <w:rsid w:val="00E02E62"/>
    <w:rsid w:val="00E04658"/>
    <w:rsid w:val="00E124F0"/>
    <w:rsid w:val="00E12D66"/>
    <w:rsid w:val="00E1426D"/>
    <w:rsid w:val="00E152AF"/>
    <w:rsid w:val="00E17863"/>
    <w:rsid w:val="00E24E72"/>
    <w:rsid w:val="00E3595B"/>
    <w:rsid w:val="00E36EAA"/>
    <w:rsid w:val="00E37343"/>
    <w:rsid w:val="00E37C9B"/>
    <w:rsid w:val="00E4108D"/>
    <w:rsid w:val="00E431D9"/>
    <w:rsid w:val="00E43F3B"/>
    <w:rsid w:val="00E44F7F"/>
    <w:rsid w:val="00E626E3"/>
    <w:rsid w:val="00E627B2"/>
    <w:rsid w:val="00E63E8B"/>
    <w:rsid w:val="00E6730A"/>
    <w:rsid w:val="00E70A1E"/>
    <w:rsid w:val="00E71BC2"/>
    <w:rsid w:val="00E72740"/>
    <w:rsid w:val="00E7746B"/>
    <w:rsid w:val="00E7784C"/>
    <w:rsid w:val="00E77F93"/>
    <w:rsid w:val="00E80C22"/>
    <w:rsid w:val="00E80DC9"/>
    <w:rsid w:val="00E81069"/>
    <w:rsid w:val="00E8235F"/>
    <w:rsid w:val="00E83553"/>
    <w:rsid w:val="00E86EE5"/>
    <w:rsid w:val="00E9158F"/>
    <w:rsid w:val="00E92D3D"/>
    <w:rsid w:val="00E95171"/>
    <w:rsid w:val="00E95456"/>
    <w:rsid w:val="00E95645"/>
    <w:rsid w:val="00E9582C"/>
    <w:rsid w:val="00EA1D06"/>
    <w:rsid w:val="00EA45C0"/>
    <w:rsid w:val="00EA4F32"/>
    <w:rsid w:val="00EA69E5"/>
    <w:rsid w:val="00EA7ACD"/>
    <w:rsid w:val="00EB029D"/>
    <w:rsid w:val="00EB0996"/>
    <w:rsid w:val="00EB3AD2"/>
    <w:rsid w:val="00EB45F9"/>
    <w:rsid w:val="00EB51AC"/>
    <w:rsid w:val="00EC2C73"/>
    <w:rsid w:val="00EC376E"/>
    <w:rsid w:val="00EC43D4"/>
    <w:rsid w:val="00EC4708"/>
    <w:rsid w:val="00EC4C7D"/>
    <w:rsid w:val="00EC71F4"/>
    <w:rsid w:val="00ED1228"/>
    <w:rsid w:val="00ED213A"/>
    <w:rsid w:val="00ED624C"/>
    <w:rsid w:val="00EE07C1"/>
    <w:rsid w:val="00EE0B35"/>
    <w:rsid w:val="00EE103C"/>
    <w:rsid w:val="00EE288A"/>
    <w:rsid w:val="00EE6206"/>
    <w:rsid w:val="00EF1174"/>
    <w:rsid w:val="00EF4052"/>
    <w:rsid w:val="00EF5159"/>
    <w:rsid w:val="00EF5E64"/>
    <w:rsid w:val="00EF6BFC"/>
    <w:rsid w:val="00F010B6"/>
    <w:rsid w:val="00F01580"/>
    <w:rsid w:val="00F025CA"/>
    <w:rsid w:val="00F07CE9"/>
    <w:rsid w:val="00F1667E"/>
    <w:rsid w:val="00F205A9"/>
    <w:rsid w:val="00F23489"/>
    <w:rsid w:val="00F25B68"/>
    <w:rsid w:val="00F35A00"/>
    <w:rsid w:val="00F35BEC"/>
    <w:rsid w:val="00F370D2"/>
    <w:rsid w:val="00F42DE6"/>
    <w:rsid w:val="00F44F06"/>
    <w:rsid w:val="00F473E0"/>
    <w:rsid w:val="00F4791B"/>
    <w:rsid w:val="00F5067F"/>
    <w:rsid w:val="00F51C52"/>
    <w:rsid w:val="00F53426"/>
    <w:rsid w:val="00F54FEB"/>
    <w:rsid w:val="00F55344"/>
    <w:rsid w:val="00F5769C"/>
    <w:rsid w:val="00F57DFA"/>
    <w:rsid w:val="00F654A0"/>
    <w:rsid w:val="00F718E4"/>
    <w:rsid w:val="00F75298"/>
    <w:rsid w:val="00F75398"/>
    <w:rsid w:val="00F758D8"/>
    <w:rsid w:val="00F90E84"/>
    <w:rsid w:val="00F92754"/>
    <w:rsid w:val="00F94570"/>
    <w:rsid w:val="00F96B17"/>
    <w:rsid w:val="00FA05D3"/>
    <w:rsid w:val="00FA08B8"/>
    <w:rsid w:val="00FA433D"/>
    <w:rsid w:val="00FB4907"/>
    <w:rsid w:val="00FB6570"/>
    <w:rsid w:val="00FB7799"/>
    <w:rsid w:val="00FD081F"/>
    <w:rsid w:val="00FD191D"/>
    <w:rsid w:val="00FD3538"/>
    <w:rsid w:val="00FD7CCD"/>
    <w:rsid w:val="00FE2084"/>
    <w:rsid w:val="00FF0BDA"/>
    <w:rsid w:val="00FF1E29"/>
    <w:rsid w:val="00FF6629"/>
    <w:rsid w:val="00FF7555"/>
    <w:rsid w:val="00FF7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4BBF"/>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styleId="1">
    <w:name w:val="heading 1"/>
    <w:basedOn w:val="a0"/>
    <w:next w:val="a0"/>
    <w:link w:val="10"/>
    <w:uiPriority w:val="99"/>
    <w:qFormat/>
    <w:rsid w:val="00D64BBF"/>
    <w:pPr>
      <w:keepNext/>
      <w:spacing w:before="600"/>
      <w:outlineLvl w:val="0"/>
    </w:pPr>
  </w:style>
  <w:style w:type="paragraph" w:styleId="2">
    <w:name w:val="heading 2"/>
    <w:aliases w:val="Знак2 Знак"/>
    <w:basedOn w:val="a0"/>
    <w:next w:val="a0"/>
    <w:link w:val="20"/>
    <w:qFormat/>
    <w:rsid w:val="00D64BBF"/>
    <w:pPr>
      <w:keepNext/>
      <w:spacing w:before="600" w:after="300"/>
      <w:jc w:val="center"/>
      <w:outlineLvl w:val="1"/>
    </w:pPr>
  </w:style>
  <w:style w:type="paragraph" w:styleId="3">
    <w:name w:val="heading 3"/>
    <w:basedOn w:val="a0"/>
    <w:next w:val="a0"/>
    <w:link w:val="30"/>
    <w:uiPriority w:val="9"/>
    <w:qFormat/>
    <w:rsid w:val="00D64BBF"/>
    <w:pPr>
      <w:keepNext/>
      <w:spacing w:after="360" w:line="240" w:lineRule="atLeast"/>
      <w:ind w:left="2880" w:firstLine="720"/>
      <w:outlineLvl w:val="2"/>
    </w:pPr>
  </w:style>
  <w:style w:type="paragraph" w:styleId="4">
    <w:name w:val="heading 4"/>
    <w:basedOn w:val="a0"/>
    <w:next w:val="a0"/>
    <w:link w:val="40"/>
    <w:uiPriority w:val="9"/>
    <w:qFormat/>
    <w:rsid w:val="00D64BBF"/>
    <w:pPr>
      <w:keepNext/>
      <w:spacing w:before="360" w:line="240" w:lineRule="atLeast"/>
      <w:ind w:firstLine="34"/>
      <w:outlineLvl w:val="3"/>
    </w:pPr>
  </w:style>
  <w:style w:type="paragraph" w:styleId="5">
    <w:name w:val="heading 5"/>
    <w:basedOn w:val="a0"/>
    <w:next w:val="a0"/>
    <w:link w:val="50"/>
    <w:uiPriority w:val="9"/>
    <w:qFormat/>
    <w:rsid w:val="00D64BBF"/>
    <w:pPr>
      <w:keepNext/>
      <w:ind w:left="6521"/>
      <w:outlineLvl w:val="4"/>
    </w:pPr>
  </w:style>
  <w:style w:type="paragraph" w:styleId="6">
    <w:name w:val="heading 6"/>
    <w:basedOn w:val="a0"/>
    <w:next w:val="a0"/>
    <w:link w:val="60"/>
    <w:uiPriority w:val="9"/>
    <w:qFormat/>
    <w:rsid w:val="00D64BBF"/>
    <w:pPr>
      <w:keepNext/>
      <w:spacing w:before="480"/>
      <w:jc w:val="center"/>
      <w:outlineLvl w:val="5"/>
    </w:pPr>
    <w:rPr>
      <w:b/>
      <w:bCs/>
    </w:rPr>
  </w:style>
  <w:style w:type="paragraph" w:styleId="7">
    <w:name w:val="heading 7"/>
    <w:basedOn w:val="a0"/>
    <w:next w:val="a0"/>
    <w:link w:val="70"/>
    <w:qFormat/>
    <w:rsid w:val="00D64BBF"/>
    <w:pPr>
      <w:keepNext/>
      <w:widowControl/>
      <w:spacing w:line="240" w:lineRule="atLeast"/>
      <w:ind w:firstLine="0"/>
      <w:jc w:val="center"/>
      <w:outlineLvl w:val="6"/>
    </w:pPr>
  </w:style>
  <w:style w:type="paragraph" w:styleId="8">
    <w:name w:val="heading 8"/>
    <w:basedOn w:val="a0"/>
    <w:next w:val="a0"/>
    <w:link w:val="80"/>
    <w:qFormat/>
    <w:rsid w:val="00D64BBF"/>
    <w:pPr>
      <w:keepNext/>
      <w:widowControl/>
      <w:spacing w:line="240" w:lineRule="atLeast"/>
      <w:ind w:right="36" w:firstLine="0"/>
      <w:jc w:val="center"/>
      <w:outlineLvl w:val="7"/>
    </w:pPr>
  </w:style>
  <w:style w:type="paragraph" w:styleId="9">
    <w:name w:val="heading 9"/>
    <w:basedOn w:val="6"/>
    <w:next w:val="a0"/>
    <w:link w:val="90"/>
    <w:qFormat/>
    <w:rsid w:val="00D64BBF"/>
    <w:pPr>
      <w:spacing w:before="0"/>
      <w:ind w:firstLine="0"/>
      <w:jc w:val="right"/>
      <w:outlineLvl w:val="8"/>
    </w:pPr>
    <w:rPr>
      <w:b w:val="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64BBF"/>
    <w:rPr>
      <w:rFonts w:ascii="Times New Roman" w:eastAsia="Times New Roman" w:hAnsi="Times New Roman" w:cs="Times New Roman"/>
      <w:sz w:val="28"/>
      <w:szCs w:val="28"/>
      <w:lang w:eastAsia="ru-RU"/>
    </w:rPr>
  </w:style>
  <w:style w:type="character" w:customStyle="1" w:styleId="20">
    <w:name w:val="Заголовок 2 Знак"/>
    <w:aliases w:val="Знак2 Знак Знак"/>
    <w:basedOn w:val="a1"/>
    <w:link w:val="2"/>
    <w:rsid w:val="00D64BBF"/>
    <w:rPr>
      <w:rFonts w:ascii="Times New Roman" w:eastAsia="Times New Roman" w:hAnsi="Times New Roman" w:cs="Times New Roman"/>
      <w:sz w:val="28"/>
      <w:szCs w:val="28"/>
      <w:lang w:eastAsia="ru-RU"/>
    </w:rPr>
  </w:style>
  <w:style w:type="character" w:customStyle="1" w:styleId="30">
    <w:name w:val="Заголовок 3 Знак"/>
    <w:basedOn w:val="a1"/>
    <w:link w:val="3"/>
    <w:uiPriority w:val="9"/>
    <w:rsid w:val="00D64BBF"/>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sid w:val="00D64BBF"/>
    <w:rPr>
      <w:rFonts w:ascii="Times New Roman" w:eastAsia="Times New Roman" w:hAnsi="Times New Roman" w:cs="Times New Roman"/>
      <w:sz w:val="28"/>
      <w:szCs w:val="28"/>
      <w:lang w:eastAsia="ru-RU"/>
    </w:rPr>
  </w:style>
  <w:style w:type="character" w:customStyle="1" w:styleId="50">
    <w:name w:val="Заголовок 5 Знак"/>
    <w:basedOn w:val="a1"/>
    <w:link w:val="5"/>
    <w:uiPriority w:val="9"/>
    <w:rsid w:val="00D64BBF"/>
    <w:rPr>
      <w:rFonts w:ascii="Times New Roman" w:eastAsia="Times New Roman" w:hAnsi="Times New Roman" w:cs="Times New Roman"/>
      <w:sz w:val="28"/>
      <w:szCs w:val="28"/>
      <w:lang w:eastAsia="ru-RU"/>
    </w:rPr>
  </w:style>
  <w:style w:type="character" w:customStyle="1" w:styleId="60">
    <w:name w:val="Заголовок 6 Знак"/>
    <w:basedOn w:val="a1"/>
    <w:link w:val="6"/>
    <w:uiPriority w:val="9"/>
    <w:rsid w:val="00D64BBF"/>
    <w:rPr>
      <w:rFonts w:ascii="Times New Roman" w:eastAsia="Times New Roman" w:hAnsi="Times New Roman" w:cs="Times New Roman"/>
      <w:b/>
      <w:bCs/>
      <w:sz w:val="28"/>
      <w:szCs w:val="28"/>
      <w:lang w:eastAsia="ru-RU"/>
    </w:rPr>
  </w:style>
  <w:style w:type="character" w:customStyle="1" w:styleId="70">
    <w:name w:val="Заголовок 7 Знак"/>
    <w:basedOn w:val="a1"/>
    <w:link w:val="7"/>
    <w:rsid w:val="00D64BBF"/>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D64BBF"/>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D64BBF"/>
    <w:rPr>
      <w:rFonts w:ascii="Times New Roman" w:eastAsia="Times New Roman" w:hAnsi="Times New Roman" w:cs="Times New Roman"/>
      <w:bCs/>
      <w:sz w:val="28"/>
      <w:szCs w:val="28"/>
      <w:lang w:eastAsia="ru-RU"/>
    </w:rPr>
  </w:style>
  <w:style w:type="paragraph" w:styleId="a4">
    <w:name w:val="header"/>
    <w:basedOn w:val="a0"/>
    <w:link w:val="a5"/>
    <w:uiPriority w:val="99"/>
    <w:rsid w:val="00D64BBF"/>
    <w:pPr>
      <w:tabs>
        <w:tab w:val="center" w:pos="4153"/>
        <w:tab w:val="right" w:pos="8306"/>
      </w:tabs>
    </w:pPr>
  </w:style>
  <w:style w:type="character" w:customStyle="1" w:styleId="a5">
    <w:name w:val="Верхний колонтитул Знак"/>
    <w:basedOn w:val="a1"/>
    <w:link w:val="a4"/>
    <w:uiPriority w:val="99"/>
    <w:rsid w:val="00D64BBF"/>
    <w:rPr>
      <w:rFonts w:ascii="Times New Roman" w:eastAsia="Times New Roman" w:hAnsi="Times New Roman" w:cs="Times New Roman"/>
      <w:sz w:val="28"/>
      <w:szCs w:val="28"/>
      <w:lang w:eastAsia="ru-RU"/>
    </w:rPr>
  </w:style>
  <w:style w:type="character" w:styleId="a6">
    <w:name w:val="page number"/>
    <w:basedOn w:val="a1"/>
    <w:rsid w:val="00D64BBF"/>
    <w:rPr>
      <w:rFonts w:cs="Times New Roman"/>
      <w:sz w:val="20"/>
      <w:szCs w:val="20"/>
    </w:rPr>
  </w:style>
  <w:style w:type="paragraph" w:styleId="a7">
    <w:name w:val="caption"/>
    <w:basedOn w:val="a0"/>
    <w:next w:val="a0"/>
    <w:qFormat/>
    <w:rsid w:val="00D64BBF"/>
    <w:pPr>
      <w:spacing w:before="720" w:line="240" w:lineRule="atLeast"/>
    </w:pPr>
  </w:style>
  <w:style w:type="paragraph" w:styleId="a8">
    <w:name w:val="Body Text Indent"/>
    <w:basedOn w:val="a0"/>
    <w:link w:val="a9"/>
    <w:rsid w:val="00D64BBF"/>
    <w:pPr>
      <w:ind w:left="6804"/>
    </w:pPr>
  </w:style>
  <w:style w:type="character" w:customStyle="1" w:styleId="a9">
    <w:name w:val="Основной текст с отступом Знак"/>
    <w:basedOn w:val="a1"/>
    <w:link w:val="a8"/>
    <w:rsid w:val="00D64BBF"/>
    <w:rPr>
      <w:rFonts w:ascii="Times New Roman" w:eastAsia="Times New Roman" w:hAnsi="Times New Roman" w:cs="Times New Roman"/>
      <w:sz w:val="28"/>
      <w:szCs w:val="28"/>
      <w:lang w:eastAsia="ru-RU"/>
    </w:rPr>
  </w:style>
  <w:style w:type="paragraph" w:styleId="aa">
    <w:name w:val="Body Text"/>
    <w:basedOn w:val="a0"/>
    <w:link w:val="ab"/>
    <w:rsid w:val="00D64BBF"/>
  </w:style>
  <w:style w:type="character" w:customStyle="1" w:styleId="ab">
    <w:name w:val="Основной текст Знак"/>
    <w:basedOn w:val="a1"/>
    <w:link w:val="aa"/>
    <w:rsid w:val="00D64BBF"/>
    <w:rPr>
      <w:rFonts w:ascii="Times New Roman" w:eastAsia="Times New Roman" w:hAnsi="Times New Roman" w:cs="Times New Roman"/>
      <w:sz w:val="28"/>
      <w:szCs w:val="28"/>
      <w:lang w:eastAsia="ru-RU"/>
    </w:rPr>
  </w:style>
  <w:style w:type="paragraph" w:styleId="21">
    <w:name w:val="Body Text 2"/>
    <w:basedOn w:val="a0"/>
    <w:link w:val="22"/>
    <w:rsid w:val="00D64BBF"/>
    <w:pPr>
      <w:tabs>
        <w:tab w:val="left" w:pos="6237"/>
      </w:tabs>
      <w:jc w:val="center"/>
    </w:pPr>
    <w:rPr>
      <w:noProof/>
    </w:rPr>
  </w:style>
  <w:style w:type="character" w:customStyle="1" w:styleId="22">
    <w:name w:val="Основной текст 2 Знак"/>
    <w:basedOn w:val="a1"/>
    <w:link w:val="21"/>
    <w:rsid w:val="00D64BBF"/>
    <w:rPr>
      <w:rFonts w:ascii="Times New Roman" w:eastAsia="Times New Roman" w:hAnsi="Times New Roman" w:cs="Times New Roman"/>
      <w:noProof/>
      <w:sz w:val="28"/>
      <w:szCs w:val="28"/>
      <w:lang w:eastAsia="ru-RU"/>
    </w:rPr>
  </w:style>
  <w:style w:type="character" w:customStyle="1" w:styleId="11">
    <w:name w:val="Знак Знак1"/>
    <w:basedOn w:val="a1"/>
    <w:locked/>
    <w:rsid w:val="00D64BBF"/>
    <w:rPr>
      <w:sz w:val="28"/>
      <w:szCs w:val="28"/>
    </w:rPr>
  </w:style>
  <w:style w:type="paragraph" w:styleId="ac">
    <w:name w:val="footer"/>
    <w:basedOn w:val="a0"/>
    <w:link w:val="ad"/>
    <w:uiPriority w:val="99"/>
    <w:rsid w:val="00D64BBF"/>
    <w:pPr>
      <w:tabs>
        <w:tab w:val="center" w:pos="4153"/>
        <w:tab w:val="right" w:pos="8306"/>
      </w:tabs>
    </w:pPr>
  </w:style>
  <w:style w:type="character" w:customStyle="1" w:styleId="ad">
    <w:name w:val="Нижний колонтитул Знак"/>
    <w:basedOn w:val="a1"/>
    <w:link w:val="ac"/>
    <w:uiPriority w:val="99"/>
    <w:rsid w:val="00D64BBF"/>
    <w:rPr>
      <w:rFonts w:ascii="Times New Roman" w:eastAsia="Times New Roman" w:hAnsi="Times New Roman" w:cs="Times New Roman"/>
      <w:sz w:val="28"/>
      <w:szCs w:val="28"/>
      <w:lang w:eastAsia="ru-RU"/>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D64BBF"/>
    <w:pPr>
      <w:spacing w:before="600"/>
    </w:p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D64BBF"/>
    <w:rPr>
      <w:rFonts w:ascii="Times New Roman" w:eastAsia="Times New Roman" w:hAnsi="Times New Roman" w:cs="Times New Roman"/>
      <w:sz w:val="28"/>
      <w:szCs w:val="28"/>
      <w:lang w:eastAsia="ru-RU"/>
    </w:rPr>
  </w:style>
  <w:style w:type="paragraph" w:customStyle="1" w:styleId="ConsNonformat">
    <w:name w:val="ConsNonformat"/>
    <w:rsid w:val="00D64BB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D64BBF"/>
    <w:pPr>
      <w:widowControl w:val="0"/>
      <w:spacing w:after="0" w:line="240" w:lineRule="auto"/>
      <w:ind w:firstLine="720"/>
    </w:pPr>
    <w:rPr>
      <w:rFonts w:ascii="Arial" w:eastAsia="Times New Roman" w:hAnsi="Arial" w:cs="Times New Roman"/>
      <w:snapToGrid w:val="0"/>
      <w:sz w:val="20"/>
      <w:szCs w:val="20"/>
      <w:lang w:eastAsia="ru-RU"/>
    </w:rPr>
  </w:style>
  <w:style w:type="paragraph" w:styleId="31">
    <w:name w:val="Body Text 3"/>
    <w:basedOn w:val="a0"/>
    <w:link w:val="32"/>
    <w:rsid w:val="00D64BBF"/>
    <w:rPr>
      <w:color w:val="FF0000"/>
      <w:sz w:val="26"/>
    </w:rPr>
  </w:style>
  <w:style w:type="character" w:customStyle="1" w:styleId="32">
    <w:name w:val="Основной текст 3 Знак"/>
    <w:basedOn w:val="a1"/>
    <w:link w:val="31"/>
    <w:rsid w:val="00D64BBF"/>
    <w:rPr>
      <w:rFonts w:ascii="Times New Roman" w:eastAsia="Times New Roman" w:hAnsi="Times New Roman" w:cs="Times New Roman"/>
      <w:color w:val="FF0000"/>
      <w:sz w:val="26"/>
      <w:szCs w:val="28"/>
      <w:lang w:eastAsia="ru-RU"/>
    </w:rPr>
  </w:style>
  <w:style w:type="paragraph" w:customStyle="1" w:styleId="ConsPlusNormal">
    <w:name w:val="ConsPlusNormal"/>
    <w:link w:val="ConsPlusNormal0"/>
    <w:rsid w:val="00D64B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line number"/>
    <w:basedOn w:val="a1"/>
    <w:rsid w:val="00D64BBF"/>
  </w:style>
  <w:style w:type="paragraph" w:styleId="af">
    <w:name w:val="Document Map"/>
    <w:basedOn w:val="a0"/>
    <w:link w:val="12"/>
    <w:uiPriority w:val="99"/>
    <w:rsid w:val="00D64BBF"/>
    <w:rPr>
      <w:rFonts w:ascii="Tahoma" w:hAnsi="Tahoma" w:cs="Tahoma"/>
      <w:sz w:val="16"/>
      <w:szCs w:val="16"/>
    </w:rPr>
  </w:style>
  <w:style w:type="character" w:customStyle="1" w:styleId="af0">
    <w:name w:val="Схема документа Знак"/>
    <w:basedOn w:val="a1"/>
    <w:link w:val="af"/>
    <w:uiPriority w:val="99"/>
    <w:rsid w:val="00D64BBF"/>
    <w:rPr>
      <w:rFonts w:ascii="Tahoma" w:eastAsia="Times New Roman" w:hAnsi="Tahoma" w:cs="Tahoma"/>
      <w:sz w:val="16"/>
      <w:szCs w:val="16"/>
      <w:lang w:eastAsia="ru-RU"/>
    </w:rPr>
  </w:style>
  <w:style w:type="character" w:customStyle="1" w:styleId="12">
    <w:name w:val="Схема документа Знак1"/>
    <w:basedOn w:val="a1"/>
    <w:link w:val="af"/>
    <w:uiPriority w:val="99"/>
    <w:rsid w:val="00D64BBF"/>
    <w:rPr>
      <w:rFonts w:ascii="Tahoma" w:eastAsia="Times New Roman" w:hAnsi="Tahoma" w:cs="Tahoma"/>
      <w:sz w:val="16"/>
      <w:szCs w:val="16"/>
      <w:lang w:eastAsia="ru-RU"/>
    </w:rPr>
  </w:style>
  <w:style w:type="paragraph" w:styleId="af1">
    <w:name w:val="Subtitle"/>
    <w:aliases w:val="Обычный таблица"/>
    <w:basedOn w:val="a0"/>
    <w:next w:val="a0"/>
    <w:link w:val="13"/>
    <w:uiPriority w:val="11"/>
    <w:qFormat/>
    <w:rsid w:val="00D64BBF"/>
    <w:pPr>
      <w:autoSpaceDE w:val="0"/>
      <w:autoSpaceDN w:val="0"/>
      <w:adjustRightInd w:val="0"/>
      <w:spacing w:after="60"/>
      <w:outlineLvl w:val="1"/>
    </w:pPr>
  </w:style>
  <w:style w:type="character" w:customStyle="1" w:styleId="af2">
    <w:name w:val="Подзаголовок Знак"/>
    <w:aliases w:val="Обычный таблица Знак"/>
    <w:basedOn w:val="a1"/>
    <w:link w:val="af1"/>
    <w:uiPriority w:val="11"/>
    <w:rsid w:val="00D64BBF"/>
    <w:rPr>
      <w:rFonts w:asciiTheme="majorHAnsi" w:eastAsiaTheme="majorEastAsia" w:hAnsiTheme="majorHAnsi" w:cstheme="majorBidi"/>
      <w:i/>
      <w:iCs/>
      <w:color w:val="4F81BD" w:themeColor="accent1"/>
      <w:spacing w:val="15"/>
      <w:sz w:val="24"/>
      <w:szCs w:val="24"/>
      <w:lang w:eastAsia="ru-RU"/>
    </w:rPr>
  </w:style>
  <w:style w:type="character" w:customStyle="1" w:styleId="13">
    <w:name w:val="Подзаголовок Знак1"/>
    <w:aliases w:val="Обычный таблица Знак1"/>
    <w:basedOn w:val="a1"/>
    <w:link w:val="af1"/>
    <w:uiPriority w:val="11"/>
    <w:rsid w:val="00D64BBF"/>
    <w:rPr>
      <w:rFonts w:ascii="Times New Roman" w:eastAsia="Times New Roman" w:hAnsi="Times New Roman" w:cs="Times New Roman"/>
      <w:sz w:val="28"/>
      <w:szCs w:val="28"/>
      <w:lang w:eastAsia="ru-RU"/>
    </w:rPr>
  </w:style>
  <w:style w:type="character" w:customStyle="1" w:styleId="110">
    <w:name w:val="Знак Знак11"/>
    <w:basedOn w:val="a1"/>
    <w:locked/>
    <w:rsid w:val="00D64BBF"/>
    <w:rPr>
      <w:sz w:val="28"/>
      <w:szCs w:val="28"/>
    </w:rPr>
  </w:style>
  <w:style w:type="paragraph" w:styleId="af3">
    <w:name w:val="Balloon Text"/>
    <w:basedOn w:val="a0"/>
    <w:link w:val="af4"/>
    <w:semiHidden/>
    <w:rsid w:val="00D64BBF"/>
    <w:rPr>
      <w:rFonts w:ascii="Tahoma" w:hAnsi="Tahoma" w:cs="Tahoma"/>
      <w:sz w:val="16"/>
      <w:szCs w:val="16"/>
    </w:rPr>
  </w:style>
  <w:style w:type="character" w:customStyle="1" w:styleId="af4">
    <w:name w:val="Текст выноски Знак"/>
    <w:basedOn w:val="a1"/>
    <w:link w:val="af3"/>
    <w:semiHidden/>
    <w:rsid w:val="00D64BBF"/>
    <w:rPr>
      <w:rFonts w:ascii="Tahoma" w:eastAsia="Times New Roman" w:hAnsi="Tahoma" w:cs="Tahoma"/>
      <w:sz w:val="16"/>
      <w:szCs w:val="16"/>
      <w:lang w:eastAsia="ru-RU"/>
    </w:rPr>
  </w:style>
  <w:style w:type="paragraph" w:styleId="af5">
    <w:name w:val="annotation text"/>
    <w:basedOn w:val="a0"/>
    <w:link w:val="af6"/>
    <w:semiHidden/>
    <w:rsid w:val="00D64BBF"/>
    <w:rPr>
      <w:sz w:val="20"/>
      <w:szCs w:val="20"/>
    </w:rPr>
  </w:style>
  <w:style w:type="character" w:customStyle="1" w:styleId="af6">
    <w:name w:val="Текст примечания Знак"/>
    <w:basedOn w:val="a1"/>
    <w:link w:val="af5"/>
    <w:semiHidden/>
    <w:rsid w:val="00D64BBF"/>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D64BBF"/>
    <w:rPr>
      <w:b/>
      <w:bCs/>
    </w:rPr>
  </w:style>
  <w:style w:type="character" w:customStyle="1" w:styleId="af8">
    <w:name w:val="Тема примечания Знак"/>
    <w:basedOn w:val="af6"/>
    <w:link w:val="af7"/>
    <w:semiHidden/>
    <w:rsid w:val="00D64BBF"/>
    <w:rPr>
      <w:b/>
      <w:bCs/>
    </w:rPr>
  </w:style>
  <w:style w:type="paragraph" w:customStyle="1" w:styleId="stylet3">
    <w:name w:val="stylet3"/>
    <w:basedOn w:val="a0"/>
    <w:rsid w:val="00D64BBF"/>
    <w:pPr>
      <w:widowControl/>
      <w:spacing w:before="100" w:beforeAutospacing="1" w:after="100" w:afterAutospacing="1"/>
    </w:pPr>
    <w:rPr>
      <w:sz w:val="24"/>
      <w:szCs w:val="24"/>
    </w:rPr>
  </w:style>
  <w:style w:type="character" w:customStyle="1" w:styleId="af9">
    <w:name w:val="Гипертекстовая ссылка"/>
    <w:basedOn w:val="a1"/>
    <w:uiPriority w:val="99"/>
    <w:rsid w:val="00D64BBF"/>
    <w:rPr>
      <w:rFonts w:cs="Times New Roman"/>
      <w:color w:val="008000"/>
    </w:rPr>
  </w:style>
  <w:style w:type="numbering" w:customStyle="1" w:styleId="14">
    <w:name w:val="Нет списка1"/>
    <w:next w:val="a3"/>
    <w:uiPriority w:val="99"/>
    <w:semiHidden/>
    <w:unhideWhenUsed/>
    <w:rsid w:val="00D64BBF"/>
  </w:style>
  <w:style w:type="table" w:styleId="afa">
    <w:name w:val="Table Grid"/>
    <w:basedOn w:val="a2"/>
    <w:uiPriority w:val="59"/>
    <w:rsid w:val="00D64B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Цветовое выделение"/>
    <w:uiPriority w:val="99"/>
    <w:rsid w:val="00D64BBF"/>
    <w:rPr>
      <w:b/>
      <w:bCs/>
      <w:color w:val="000080"/>
    </w:rPr>
  </w:style>
  <w:style w:type="numbering" w:customStyle="1" w:styleId="25">
    <w:name w:val="Нет списка2"/>
    <w:next w:val="a3"/>
    <w:uiPriority w:val="99"/>
    <w:semiHidden/>
    <w:unhideWhenUsed/>
    <w:rsid w:val="00D64BBF"/>
  </w:style>
  <w:style w:type="paragraph" w:customStyle="1" w:styleId="15">
    <w:name w:val="Обычный1"/>
    <w:rsid w:val="00D64BBF"/>
    <w:pPr>
      <w:spacing w:after="0" w:line="240" w:lineRule="auto"/>
    </w:pPr>
    <w:rPr>
      <w:rFonts w:ascii="Times New Roman" w:eastAsia="Times New Roman" w:hAnsi="Times New Roman" w:cs="Times New Roman"/>
      <w:snapToGrid w:val="0"/>
      <w:sz w:val="20"/>
      <w:szCs w:val="20"/>
      <w:lang w:eastAsia="ru-RU"/>
    </w:rPr>
  </w:style>
  <w:style w:type="paragraph" w:customStyle="1" w:styleId="26">
    <w:name w:val="Обычный2"/>
    <w:rsid w:val="00D64BBF"/>
    <w:pPr>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uiPriority w:val="99"/>
    <w:rsid w:val="00D64B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64BB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D64BBF"/>
    <w:pPr>
      <w:widowControl w:val="0"/>
      <w:autoSpaceDE w:val="0"/>
      <w:autoSpaceDN w:val="0"/>
      <w:adjustRightInd w:val="0"/>
      <w:spacing w:after="0" w:line="240" w:lineRule="auto"/>
    </w:pPr>
    <w:rPr>
      <w:rFonts w:ascii="Calibri" w:eastAsia="Times New Roman" w:hAnsi="Calibri" w:cs="Calibri"/>
      <w:lang w:eastAsia="ru-RU"/>
    </w:rPr>
  </w:style>
  <w:style w:type="paragraph" w:styleId="a">
    <w:name w:val="List Paragraph"/>
    <w:basedOn w:val="a0"/>
    <w:uiPriority w:val="34"/>
    <w:qFormat/>
    <w:rsid w:val="00D64BBF"/>
    <w:pPr>
      <w:widowControl/>
      <w:numPr>
        <w:ilvl w:val="1"/>
        <w:numId w:val="1"/>
      </w:numPr>
      <w:tabs>
        <w:tab w:val="left" w:pos="709"/>
      </w:tabs>
      <w:autoSpaceDE w:val="0"/>
      <w:autoSpaceDN w:val="0"/>
      <w:adjustRightInd w:val="0"/>
      <w:contextualSpacing/>
    </w:pPr>
    <w:rPr>
      <w:rFonts w:eastAsia="Calibri"/>
      <w:b/>
      <w:lang w:eastAsia="en-US"/>
    </w:rPr>
  </w:style>
  <w:style w:type="character" w:customStyle="1" w:styleId="ConsPlusNormal0">
    <w:name w:val="ConsPlusNormal Знак"/>
    <w:link w:val="ConsPlusNormal"/>
    <w:locked/>
    <w:rsid w:val="00D64BBF"/>
    <w:rPr>
      <w:rFonts w:ascii="Arial" w:eastAsia="Times New Roman" w:hAnsi="Arial" w:cs="Arial"/>
      <w:sz w:val="20"/>
      <w:szCs w:val="20"/>
      <w:lang w:eastAsia="ru-RU"/>
    </w:rPr>
  </w:style>
  <w:style w:type="paragraph" w:customStyle="1" w:styleId="27">
    <w:name w:val="Знак Знак Знак2 Знак Знак Знак Знак Знак Знак Знак"/>
    <w:basedOn w:val="a0"/>
    <w:rsid w:val="00D64BBF"/>
    <w:pPr>
      <w:widowControl/>
    </w:pPr>
    <w:rPr>
      <w:rFonts w:ascii="Verdana" w:hAnsi="Verdana" w:cs="Verdana"/>
      <w:sz w:val="20"/>
      <w:szCs w:val="20"/>
      <w:lang w:val="en-US" w:eastAsia="en-US"/>
    </w:rPr>
  </w:style>
  <w:style w:type="paragraph" w:customStyle="1" w:styleId="afc">
    <w:name w:val="Нормальный (таблица)"/>
    <w:basedOn w:val="a0"/>
    <w:next w:val="a0"/>
    <w:uiPriority w:val="99"/>
    <w:rsid w:val="00D64BBF"/>
    <w:pPr>
      <w:widowControl/>
      <w:autoSpaceDE w:val="0"/>
      <w:autoSpaceDN w:val="0"/>
      <w:adjustRightInd w:val="0"/>
    </w:pPr>
    <w:rPr>
      <w:rFonts w:ascii="Arial" w:hAnsi="Arial" w:cs="Arial"/>
      <w:sz w:val="24"/>
      <w:szCs w:val="24"/>
    </w:rPr>
  </w:style>
  <w:style w:type="paragraph" w:customStyle="1" w:styleId="afd">
    <w:name w:val="Прижатый влево"/>
    <w:basedOn w:val="a0"/>
    <w:next w:val="a0"/>
    <w:uiPriority w:val="99"/>
    <w:rsid w:val="00D64BBF"/>
    <w:pPr>
      <w:widowControl/>
      <w:autoSpaceDE w:val="0"/>
      <w:autoSpaceDN w:val="0"/>
      <w:adjustRightInd w:val="0"/>
    </w:pPr>
    <w:rPr>
      <w:rFonts w:ascii="Arial" w:hAnsi="Arial" w:cs="Arial"/>
      <w:sz w:val="24"/>
      <w:szCs w:val="24"/>
    </w:rPr>
  </w:style>
  <w:style w:type="paragraph" w:styleId="afe">
    <w:name w:val="Title"/>
    <w:basedOn w:val="a0"/>
    <w:next w:val="a0"/>
    <w:link w:val="aff"/>
    <w:uiPriority w:val="10"/>
    <w:qFormat/>
    <w:rsid w:val="00D64BBF"/>
    <w:pPr>
      <w:widowControl/>
      <w:pBdr>
        <w:bottom w:val="single" w:sz="8" w:space="4" w:color="4F81BD"/>
      </w:pBdr>
      <w:autoSpaceDE w:val="0"/>
      <w:autoSpaceDN w:val="0"/>
      <w:adjustRightInd w:val="0"/>
      <w:spacing w:after="300"/>
      <w:contextualSpacing/>
    </w:pPr>
    <w:rPr>
      <w:rFonts w:ascii="Cambria" w:hAnsi="Cambria"/>
      <w:color w:val="17365D"/>
      <w:spacing w:val="5"/>
      <w:kern w:val="28"/>
      <w:sz w:val="52"/>
      <w:szCs w:val="52"/>
      <w:lang w:eastAsia="en-US"/>
    </w:rPr>
  </w:style>
  <w:style w:type="character" w:customStyle="1" w:styleId="aff">
    <w:name w:val="Название Знак"/>
    <w:basedOn w:val="a1"/>
    <w:link w:val="afe"/>
    <w:uiPriority w:val="10"/>
    <w:rsid w:val="00D64BBF"/>
    <w:rPr>
      <w:rFonts w:ascii="Cambria" w:eastAsia="Times New Roman" w:hAnsi="Cambria" w:cs="Times New Roman"/>
      <w:color w:val="17365D"/>
      <w:spacing w:val="5"/>
      <w:kern w:val="28"/>
      <w:sz w:val="52"/>
      <w:szCs w:val="52"/>
    </w:rPr>
  </w:style>
  <w:style w:type="paragraph" w:styleId="aff0">
    <w:name w:val="No Spacing"/>
    <w:basedOn w:val="a0"/>
    <w:uiPriority w:val="1"/>
    <w:qFormat/>
    <w:rsid w:val="00D64BBF"/>
    <w:pPr>
      <w:ind w:left="-57" w:firstLine="0"/>
      <w:jc w:val="center"/>
    </w:pPr>
  </w:style>
  <w:style w:type="character" w:customStyle="1" w:styleId="apple-converted-space">
    <w:name w:val="apple-converted-space"/>
    <w:basedOn w:val="a1"/>
    <w:rsid w:val="00D64BBF"/>
  </w:style>
  <w:style w:type="character" w:styleId="aff1">
    <w:name w:val="Hyperlink"/>
    <w:basedOn w:val="a1"/>
    <w:uiPriority w:val="99"/>
    <w:unhideWhenUsed/>
    <w:rsid w:val="00D64BB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C031933CCD85487B480EF09BE7FA4B6599BB97F6BFC229E73396C0A58047AFMBt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4F809B073C361D7E9EB5214C4D3633207CAA36C21D796D1EAA9D16D0508812E554A080A04C2C1B72A43A3a8x9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24785-4F5D-43EF-B8C4-204909724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ipyzhova</dc:creator>
  <cp:lastModifiedBy>ipyzhova</cp:lastModifiedBy>
  <cp:revision>2</cp:revision>
  <cp:lastPrinted>2017-08-28T11:41:00Z</cp:lastPrinted>
  <dcterms:created xsi:type="dcterms:W3CDTF">2017-08-29T06:23:00Z</dcterms:created>
  <dcterms:modified xsi:type="dcterms:W3CDTF">2017-08-29T06:23:00Z</dcterms:modified>
</cp:coreProperties>
</file>